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28B35" w14:textId="4246FFAA" w:rsidR="0005552E" w:rsidRDefault="004374CA" w:rsidP="008F18B8">
      <w:pPr>
        <w:pStyle w:val="Ttuloart"/>
        <w:tabs>
          <w:tab w:val="clear" w:pos="2268"/>
          <w:tab w:val="left" w:pos="0"/>
        </w:tabs>
        <w:spacing w:before="0" w:after="0"/>
      </w:pPr>
      <w:r>
        <w:t>Estudio de vigilancia tecnológica para identificar tecnologías asociadas a la industria 4.0 en el sector citrícola</w:t>
      </w:r>
    </w:p>
    <w:p w14:paraId="13C33C16" w14:textId="4DF81B95" w:rsidR="0005552E" w:rsidRPr="004374CA" w:rsidRDefault="008F18B8" w:rsidP="008F18B8">
      <w:pPr>
        <w:pStyle w:val="Ttuloart"/>
        <w:tabs>
          <w:tab w:val="clear" w:pos="2268"/>
          <w:tab w:val="left" w:pos="0"/>
        </w:tabs>
        <w:rPr>
          <w:lang w:val="en-US"/>
        </w:rPr>
      </w:pPr>
      <w:r>
        <w:rPr>
          <w:noProof/>
        </w:rPr>
        <mc:AlternateContent>
          <mc:Choice Requires="wps">
            <w:drawing>
              <wp:anchor distT="0" distB="0" distL="114300" distR="114300" simplePos="0" relativeHeight="251659264" behindDoc="0" locked="0" layoutInCell="1" hidden="0" allowOverlap="1" wp14:anchorId="2B32335F" wp14:editId="3FE98AFE">
                <wp:simplePos x="0" y="0"/>
                <wp:positionH relativeFrom="column">
                  <wp:posOffset>177800</wp:posOffset>
                </wp:positionH>
                <wp:positionV relativeFrom="paragraph">
                  <wp:posOffset>22860</wp:posOffset>
                </wp:positionV>
                <wp:extent cx="5605733" cy="12700"/>
                <wp:effectExtent l="0" t="0" r="0" b="0"/>
                <wp:wrapNone/>
                <wp:docPr id="255" name="Conector recto de flecha 255"/>
                <wp:cNvGraphicFramePr/>
                <a:graphic xmlns:a="http://schemas.openxmlformats.org/drawingml/2006/main">
                  <a:graphicData uri="http://schemas.microsoft.com/office/word/2010/wordprocessingShape">
                    <wps:wsp>
                      <wps:cNvCnPr/>
                      <wps:spPr>
                        <a:xfrm>
                          <a:off x="0" y="0"/>
                          <a:ext cx="5605733" cy="12700"/>
                        </a:xfrm>
                        <a:prstGeom prst="straightConnector1">
                          <a:avLst/>
                        </a:prstGeom>
                        <a:noFill/>
                        <a:ln w="12700" cap="flat" cmpd="sng">
                          <a:solidFill>
                            <a:srgbClr val="000000"/>
                          </a:solidFill>
                          <a:prstDash val="solid"/>
                          <a:miter lim="800000"/>
                          <a:headEnd type="none" w="sm" len="sm"/>
                          <a:tailEnd type="none" w="sm" len="sm"/>
                        </a:ln>
                      </wps:spPr>
                      <wps:bodyPr/>
                    </wps:wsp>
                  </a:graphicData>
                </a:graphic>
              </wp:anchor>
            </w:drawing>
          </mc:Choice>
          <mc:Fallback>
            <w:pict>
              <v:shapetype w14:anchorId="2F49BC8E" id="_x0000_t32" coordsize="21600,21600" o:spt="32" o:oned="t" path="m,l21600,21600e" filled="f">
                <v:path arrowok="t" fillok="f" o:connecttype="none"/>
                <o:lock v:ext="edit" shapetype="t"/>
              </v:shapetype>
              <v:shape id="Conector recto de flecha 255" o:spid="_x0000_s1026" type="#_x0000_t32" style="position:absolute;margin-left:14pt;margin-top:1.8pt;width:441.4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w/5QEAAMgDAAAOAAAAZHJzL2Uyb0RvYy54bWysU8mO2zAMvRfoPwi6N3YyyMzAiDOHpNNL&#10;0QZo+wGMFluANohqnPx9KTmT6XIoUNQHWRL5yMdHavN0dpadVEITfM+Xi5Yz5UWQxg89//b1+d0j&#10;Z5jBS7DBq55fFPKn7ds3myl2ahXGYKVKjIJ47KbY8zHn2DUNilE5wEWIypNRh+Qg0zENjUwwUXRn&#10;m1Xb3jdTSDKmIBQi3e5nI9/W+ForkT9rjSoz23Piluua6nosa7PdQDckiKMRVxrwDywcGE9Jb6H2&#10;kIF9T+aPUM6IFDDovBDBNUFrI1StgapZtr9V82WEqGotJA7Gm0z4/8KKT6dDYkb2fLVec+bBUZN2&#10;1CqRQ2Kp/JhUTFslRmDFhxSbInYE3PlDup4wHlIp/6yTK38qjJ2rypebyuqcmaDL9X27fri740yQ&#10;bbl6aGsXmldwTJg/qOBY2fQccwIzjJlYzbSWVWk4fcRM6Qn4AiiZfXg21ta2Ws+mlwxMAE2XtpAp&#10;r4tUL/qhxsFgjSyYgsY0HHc2sROUealfKZhy/OJWEu4Bx9mvmuZJcibTOFvjev54Q0M3KpDvvWT5&#10;EkleT/LyQg0dZ1bRu6FNZZzB2L/7ERvriVRpwyx82R2DvNR+1Hsal0r7OtplHn8+V/TrA9z+AAAA&#10;//8DAFBLAwQUAAYACAAAACEAiXgikd4AAAAGAQAADwAAAGRycy9kb3ducmV2LnhtbEyPQUvDQBSE&#10;74L/YXmCN7tpS0JN81KsoHhRalqwx212TYK7b0N226b+ep8nPQ4zzHxTrEZnxckMofOEMJ0kIAzV&#10;XnfUIOy2T3cLECEq0sp6MggXE2BVXl8VKtf+TO/mVMVGcAmFXCG0Mfa5lKFujVNh4ntD7H36wanI&#10;cmikHtSZy52VsyTJpFMd8UKrevPYmvqrOjoEmUpvqwvNX54/3l436/V2n+6+EW9vxocliGjG+BeG&#10;X3xGh5KZDv5IOgiLMFvwlYgwz0CwfT9N+MkBIc1AloX8j1/+AAAA//8DAFBLAQItABQABgAIAAAA&#10;IQC2gziS/gAAAOEBAAATAAAAAAAAAAAAAAAAAAAAAABbQ29udGVudF9UeXBlc10ueG1sUEsBAi0A&#10;FAAGAAgAAAAhADj9If/WAAAAlAEAAAsAAAAAAAAAAAAAAAAALwEAAF9yZWxzLy5yZWxzUEsBAi0A&#10;FAAGAAgAAAAhAHVA3D/lAQAAyAMAAA4AAAAAAAAAAAAAAAAALgIAAGRycy9lMm9Eb2MueG1sUEsB&#10;Ai0AFAAGAAgAAAAhAIl4IpHeAAAABgEAAA8AAAAAAAAAAAAAAAAAPwQAAGRycy9kb3ducmV2Lnht&#10;bFBLBQYAAAAABAAEAPMAAABKBQAAAAA=&#10;" strokeweight="1pt">
                <v:stroke startarrowwidth="narrow" startarrowlength="short" endarrowwidth="narrow" endarrowlength="short" joinstyle="miter"/>
              </v:shape>
            </w:pict>
          </mc:Fallback>
        </mc:AlternateContent>
      </w:r>
      <w:r w:rsidR="004374CA" w:rsidRPr="004374CA">
        <w:rPr>
          <w:lang w:val="en-US"/>
        </w:rPr>
        <w:t xml:space="preserve">Technological surveillance study to </w:t>
      </w:r>
      <w:r w:rsidR="004374CA">
        <w:rPr>
          <w:lang w:val="en-US"/>
        </w:rPr>
        <w:t xml:space="preserve">identify technologies associated with industry 4.0 in the citrus </w:t>
      </w:r>
      <w:r w:rsidR="008F1DB9">
        <w:rPr>
          <w:lang w:val="en-US"/>
        </w:rPr>
        <w:t>sector</w:t>
      </w:r>
    </w:p>
    <w:p w14:paraId="3A56182A" w14:textId="77777777" w:rsidR="005458D9" w:rsidRPr="004374CA" w:rsidRDefault="005458D9">
      <w:pPr>
        <w:pBdr>
          <w:top w:val="nil"/>
          <w:left w:val="nil"/>
          <w:bottom w:val="nil"/>
          <w:right w:val="nil"/>
          <w:between w:val="nil"/>
        </w:pBdr>
        <w:tabs>
          <w:tab w:val="left" w:pos="5223"/>
        </w:tabs>
        <w:jc w:val="left"/>
        <w:rPr>
          <w:color w:val="000000"/>
          <w:lang w:val="en-US"/>
        </w:rPr>
      </w:pPr>
      <w:bookmarkStart w:id="0" w:name="_heading=h.gjdgxs" w:colFirst="0" w:colLast="0"/>
      <w:bookmarkEnd w:id="0"/>
    </w:p>
    <w:p w14:paraId="2E85E23A" w14:textId="4DB29816" w:rsidR="00663245" w:rsidRPr="00663245" w:rsidRDefault="004374CA" w:rsidP="00663245">
      <w:pPr>
        <w:pBdr>
          <w:top w:val="nil"/>
          <w:left w:val="nil"/>
          <w:bottom w:val="nil"/>
          <w:right w:val="nil"/>
          <w:between w:val="nil"/>
        </w:pBdr>
        <w:jc w:val="center"/>
        <w:rPr>
          <w:b/>
          <w:smallCaps/>
          <w:color w:val="000000"/>
          <w:sz w:val="24"/>
          <w:szCs w:val="24"/>
          <w:vertAlign w:val="superscript"/>
        </w:rPr>
      </w:pPr>
      <w:r>
        <w:rPr>
          <w:b/>
          <w:color w:val="000000"/>
          <w:sz w:val="24"/>
          <w:szCs w:val="24"/>
        </w:rPr>
        <w:t>Laura Soler-Muñoz</w:t>
      </w:r>
      <w:r w:rsidR="00414DEB">
        <w:rPr>
          <w:b/>
          <w:smallCaps/>
          <w:color w:val="000000"/>
          <w:sz w:val="24"/>
          <w:szCs w:val="24"/>
          <w:vertAlign w:val="superscript"/>
        </w:rPr>
        <w:t>1</w:t>
      </w:r>
    </w:p>
    <w:p w14:paraId="61C0000A" w14:textId="74097622" w:rsidR="00663245" w:rsidRPr="00663245" w:rsidRDefault="00663245" w:rsidP="00663245">
      <w:pPr>
        <w:pBdr>
          <w:top w:val="nil"/>
          <w:left w:val="nil"/>
          <w:bottom w:val="nil"/>
          <w:right w:val="nil"/>
          <w:between w:val="nil"/>
        </w:pBdr>
        <w:jc w:val="center"/>
        <w:rPr>
          <w:b/>
          <w:smallCaps/>
          <w:color w:val="000000"/>
          <w:sz w:val="24"/>
          <w:szCs w:val="24"/>
          <w:vertAlign w:val="superscript"/>
        </w:rPr>
      </w:pPr>
      <w:r>
        <w:rPr>
          <w:b/>
          <w:color w:val="000000"/>
          <w:sz w:val="24"/>
          <w:szCs w:val="24"/>
        </w:rPr>
        <w:t>Luis Eduardo Becerra Ardila</w:t>
      </w:r>
      <w:r>
        <w:rPr>
          <w:b/>
          <w:smallCaps/>
          <w:color w:val="000000"/>
          <w:sz w:val="24"/>
          <w:szCs w:val="24"/>
          <w:vertAlign w:val="superscript"/>
        </w:rPr>
        <w:t>2</w:t>
      </w:r>
    </w:p>
    <w:p w14:paraId="2A05FA14" w14:textId="22E03266" w:rsidR="00663245" w:rsidRPr="00663245" w:rsidRDefault="00663245" w:rsidP="00663245">
      <w:pPr>
        <w:pBdr>
          <w:top w:val="nil"/>
          <w:left w:val="nil"/>
          <w:bottom w:val="nil"/>
          <w:right w:val="nil"/>
          <w:between w:val="nil"/>
        </w:pBdr>
        <w:jc w:val="center"/>
        <w:rPr>
          <w:b/>
          <w:smallCaps/>
          <w:color w:val="000000"/>
          <w:sz w:val="24"/>
          <w:szCs w:val="24"/>
          <w:vertAlign w:val="superscript"/>
        </w:rPr>
      </w:pPr>
      <w:r>
        <w:rPr>
          <w:b/>
          <w:color w:val="000000"/>
          <w:sz w:val="24"/>
          <w:szCs w:val="24"/>
        </w:rPr>
        <w:t>Jessica Eugenia Vásquez Báez</w:t>
      </w:r>
      <w:r>
        <w:rPr>
          <w:b/>
          <w:smallCaps/>
          <w:color w:val="000000"/>
          <w:sz w:val="24"/>
          <w:szCs w:val="24"/>
          <w:vertAlign w:val="superscript"/>
        </w:rPr>
        <w:t>3</w:t>
      </w:r>
    </w:p>
    <w:p w14:paraId="0D16224B" w14:textId="77777777" w:rsidR="005458D9" w:rsidRDefault="005458D9">
      <w:pPr>
        <w:pBdr>
          <w:top w:val="nil"/>
          <w:left w:val="nil"/>
          <w:bottom w:val="nil"/>
          <w:right w:val="nil"/>
          <w:between w:val="nil"/>
        </w:pBdr>
        <w:jc w:val="center"/>
        <w:rPr>
          <w:color w:val="000000"/>
        </w:rPr>
      </w:pPr>
    </w:p>
    <w:p w14:paraId="252E4DB9" w14:textId="77777777" w:rsidR="005458D9" w:rsidRDefault="005458D9">
      <w:pPr>
        <w:pBdr>
          <w:top w:val="nil"/>
          <w:left w:val="nil"/>
          <w:bottom w:val="nil"/>
          <w:right w:val="nil"/>
          <w:between w:val="nil"/>
        </w:pBdr>
        <w:jc w:val="center"/>
        <w:rPr>
          <w:color w:val="000000"/>
        </w:rPr>
      </w:pPr>
    </w:p>
    <w:p w14:paraId="7C6867B4" w14:textId="6149C280" w:rsidR="005458D9" w:rsidRDefault="00414DEB">
      <w:pPr>
        <w:jc w:val="center"/>
      </w:pPr>
      <w:r>
        <w:rPr>
          <w:vertAlign w:val="superscript"/>
        </w:rPr>
        <w:t>1</w:t>
      </w:r>
      <w:r w:rsidR="004374CA">
        <w:t>INNOTEC</w:t>
      </w:r>
      <w:r>
        <w:t xml:space="preserve">, Universidad </w:t>
      </w:r>
      <w:r w:rsidR="004374CA">
        <w:t>Industrial de Santander</w:t>
      </w:r>
      <w:r>
        <w:t xml:space="preserve">, </w:t>
      </w:r>
      <w:r w:rsidR="004374CA">
        <w:t>Colombia</w:t>
      </w:r>
      <w:r>
        <w:t>. correo electrónico</w:t>
      </w:r>
      <w:r w:rsidR="004374CA">
        <w:t>: katherine.laura.soler@hotmail.com</w:t>
      </w:r>
    </w:p>
    <w:p w14:paraId="785198DB" w14:textId="543409CF" w:rsidR="00663245" w:rsidRDefault="00663245" w:rsidP="00663245">
      <w:pPr>
        <w:jc w:val="center"/>
      </w:pPr>
      <w:r>
        <w:rPr>
          <w:vertAlign w:val="superscript"/>
        </w:rPr>
        <w:t>2</w:t>
      </w:r>
      <w:r>
        <w:t xml:space="preserve">INNOTEC, Universidad Industrial de Santander, Colombia. correo electrónico: </w:t>
      </w:r>
      <w:r w:rsidR="00556AB9" w:rsidRPr="00556AB9">
        <w:t>lbecerra@uis.edu.co</w:t>
      </w:r>
    </w:p>
    <w:p w14:paraId="66B60631" w14:textId="6B693066" w:rsidR="005458D9" w:rsidRPr="00556AB9" w:rsidRDefault="00663245" w:rsidP="00556AB9">
      <w:pPr>
        <w:jc w:val="center"/>
      </w:pPr>
      <w:r>
        <w:rPr>
          <w:vertAlign w:val="superscript"/>
        </w:rPr>
        <w:t>1</w:t>
      </w:r>
      <w:r>
        <w:t xml:space="preserve">INNOTEC, Universidad Industrial de Santander, Colombia. </w:t>
      </w:r>
      <w:proofErr w:type="spellStart"/>
      <w:r>
        <w:t>Orcid</w:t>
      </w:r>
      <w:proofErr w:type="spellEnd"/>
      <w:r>
        <w:t xml:space="preserve">: </w:t>
      </w:r>
      <w:r w:rsidRPr="00663245">
        <w:t>https://orcid.org/0000-0003-3307-9133</w:t>
      </w:r>
      <w:r>
        <w:t xml:space="preserve">. correo electrónico: </w:t>
      </w:r>
      <w:r w:rsidR="00556AB9" w:rsidRPr="00556AB9">
        <w:t>jessica.vasquez@correo.uis.edu.co</w:t>
      </w:r>
    </w:p>
    <w:p w14:paraId="70187DFC" w14:textId="77777777" w:rsidR="005458D9" w:rsidRDefault="005458D9">
      <w:pPr>
        <w:pBdr>
          <w:top w:val="nil"/>
          <w:left w:val="nil"/>
          <w:bottom w:val="nil"/>
          <w:right w:val="nil"/>
          <w:between w:val="nil"/>
        </w:pBdr>
        <w:jc w:val="left"/>
        <w:rPr>
          <w:color w:val="000000"/>
        </w:rPr>
        <w:sectPr w:rsidR="005458D9" w:rsidSect="0005552E">
          <w:headerReference w:type="even" r:id="rId9"/>
          <w:headerReference w:type="default" r:id="rId10"/>
          <w:headerReference w:type="first" r:id="rId11"/>
          <w:footerReference w:type="first" r:id="rId12"/>
          <w:pgSz w:w="12240" w:h="15840"/>
          <w:pgMar w:top="1934" w:right="1418" w:bottom="1418" w:left="1418" w:header="1064" w:footer="709" w:gutter="0"/>
          <w:pgNumType w:start="1"/>
          <w:cols w:space="720"/>
          <w:titlePg/>
        </w:sectPr>
      </w:pPr>
    </w:p>
    <w:p w14:paraId="5FD3511F" w14:textId="77777777" w:rsidR="00556AB9" w:rsidRDefault="00556AB9" w:rsidP="00556AB9">
      <w:pPr>
        <w:pStyle w:val="Descrip"/>
      </w:pPr>
    </w:p>
    <w:p w14:paraId="5C553E6E" w14:textId="73D57AC2" w:rsidR="005458D9" w:rsidRDefault="00414DEB" w:rsidP="00556AB9">
      <w:pPr>
        <w:pStyle w:val="Descrip"/>
      </w:pPr>
      <w:r>
        <w:t>Resumen</w:t>
      </w:r>
    </w:p>
    <w:p w14:paraId="47014B1D" w14:textId="3BFF5622" w:rsidR="004374CA" w:rsidRDefault="004374CA" w:rsidP="004374CA">
      <w:pPr>
        <w:shd w:val="clear" w:color="auto" w:fill="FFFFFF"/>
        <w:spacing w:before="100" w:beforeAutospacing="1" w:after="100" w:afterAutospacing="1" w:line="276" w:lineRule="auto"/>
        <w:rPr>
          <w:szCs w:val="24"/>
        </w:rPr>
      </w:pPr>
      <w:r w:rsidRPr="003849F7">
        <w:rPr>
          <w:szCs w:val="24"/>
        </w:rPr>
        <w:t>Colombia cuenta con un alto potencial en superficies de siembra de cítricos</w:t>
      </w:r>
      <w:r>
        <w:rPr>
          <w:szCs w:val="24"/>
        </w:rPr>
        <w:t>. D</w:t>
      </w:r>
      <w:r w:rsidRPr="003849F7">
        <w:rPr>
          <w:szCs w:val="24"/>
        </w:rPr>
        <w:t>e acuerdo con Asohofrucol</w:t>
      </w:r>
      <w:r w:rsidR="0055586C">
        <w:rPr>
          <w:szCs w:val="24"/>
        </w:rPr>
        <w:t>,</w:t>
      </w:r>
      <w:r w:rsidRPr="003849F7">
        <w:rPr>
          <w:szCs w:val="24"/>
        </w:rPr>
        <w:t xml:space="preserve"> el país tiene una superficie de 97.275 hectáreas de cítricos sembradas, que además cuenta con un volumen de producción de 1’206.856 toneladas</w:t>
      </w:r>
      <w:r>
        <w:rPr>
          <w:szCs w:val="24"/>
        </w:rPr>
        <w:t xml:space="preserve">. </w:t>
      </w:r>
      <w:r w:rsidRPr="00B37722">
        <w:rPr>
          <w:szCs w:val="24"/>
        </w:rPr>
        <w:t>El comportamiento del sector citrícola en Santander es cada vez más interesante,</w:t>
      </w:r>
      <w:r>
        <w:rPr>
          <w:szCs w:val="24"/>
        </w:rPr>
        <w:t xml:space="preserve"> ya que</w:t>
      </w:r>
      <w:r w:rsidRPr="00B37722">
        <w:rPr>
          <w:szCs w:val="24"/>
        </w:rPr>
        <w:t xml:space="preserve"> como afirma el Instituto Colombiano Agropecuario,</w:t>
      </w:r>
      <w:r>
        <w:rPr>
          <w:szCs w:val="24"/>
        </w:rPr>
        <w:t xml:space="preserve"> </w:t>
      </w:r>
      <w:r w:rsidRPr="00733F3D">
        <w:rPr>
          <w:szCs w:val="24"/>
        </w:rPr>
        <w:t>Santander es el principal productor de limón Tahití del país, Santander</w:t>
      </w:r>
      <w:r>
        <w:rPr>
          <w:szCs w:val="24"/>
        </w:rPr>
        <w:t xml:space="preserve">, </w:t>
      </w:r>
      <w:r w:rsidRPr="00733F3D">
        <w:rPr>
          <w:szCs w:val="24"/>
        </w:rPr>
        <w:t>cuenta con 21. 556 hectáreas sembradas de cítricos entre limón, naranja y mandarina entre otras variedades que producen 306.678 toneladas por año</w:t>
      </w:r>
      <w:r>
        <w:rPr>
          <w:szCs w:val="24"/>
        </w:rPr>
        <w:t xml:space="preserve"> </w:t>
      </w:r>
      <w:r w:rsidR="00FA3806">
        <w:t>[1]</w:t>
      </w:r>
      <w:r>
        <w:rPr>
          <w:szCs w:val="24"/>
        </w:rPr>
        <w:t>.</w:t>
      </w:r>
    </w:p>
    <w:p w14:paraId="17AB6730" w14:textId="01D6DF63" w:rsidR="004374CA" w:rsidRDefault="004374CA" w:rsidP="004374CA">
      <w:pPr>
        <w:spacing w:before="240" w:line="276" w:lineRule="auto"/>
        <w:rPr>
          <w:szCs w:val="24"/>
        </w:rPr>
      </w:pPr>
      <w:r>
        <w:rPr>
          <w:szCs w:val="24"/>
        </w:rPr>
        <w:t>Sin embargo, según datos del DANE (2020), el sector citrícola no ha mostrado avances considerables en crecimiento en los últimos tiempos, por tanto,</w:t>
      </w:r>
      <w:r w:rsidRPr="001D2E4B">
        <w:rPr>
          <w:szCs w:val="24"/>
        </w:rPr>
        <w:t xml:space="preserve"> </w:t>
      </w:r>
      <w:r>
        <w:rPr>
          <w:szCs w:val="24"/>
        </w:rPr>
        <w:t xml:space="preserve">se requiere del </w:t>
      </w:r>
      <w:r w:rsidRPr="001D2E4B">
        <w:rPr>
          <w:szCs w:val="24"/>
        </w:rPr>
        <w:t>plantea</w:t>
      </w:r>
      <w:r>
        <w:rPr>
          <w:szCs w:val="24"/>
        </w:rPr>
        <w:t>miento de</w:t>
      </w:r>
      <w:r w:rsidRPr="001D2E4B">
        <w:rPr>
          <w:szCs w:val="24"/>
        </w:rPr>
        <w:t xml:space="preserve"> estrategias</w:t>
      </w:r>
      <w:r>
        <w:rPr>
          <w:szCs w:val="24"/>
        </w:rPr>
        <w:t xml:space="preserve"> y aporte de conocimiento </w:t>
      </w:r>
      <w:r w:rsidRPr="001D2E4B">
        <w:rPr>
          <w:szCs w:val="24"/>
        </w:rPr>
        <w:t>desde las universidades</w:t>
      </w:r>
      <w:r>
        <w:rPr>
          <w:szCs w:val="24"/>
        </w:rPr>
        <w:t xml:space="preserve"> por medio de</w:t>
      </w:r>
      <w:r w:rsidRPr="001D2E4B">
        <w:rPr>
          <w:szCs w:val="24"/>
        </w:rPr>
        <w:t xml:space="preserve"> investigaciones que impacten positiva y significativamente el campo</w:t>
      </w:r>
      <w:r>
        <w:rPr>
          <w:szCs w:val="24"/>
        </w:rPr>
        <w:t>.</w:t>
      </w:r>
    </w:p>
    <w:p w14:paraId="2B449642" w14:textId="27DFB81F" w:rsidR="004374CA" w:rsidRDefault="004374CA" w:rsidP="004374CA">
      <w:pPr>
        <w:spacing w:before="240" w:line="276" w:lineRule="auto"/>
        <w:rPr>
          <w:szCs w:val="24"/>
        </w:rPr>
      </w:pPr>
      <w:r>
        <w:rPr>
          <w:bCs/>
          <w:szCs w:val="24"/>
        </w:rPr>
        <w:t xml:space="preserve">El presente artículo, expone un estudio de vigilancia tecnológica que busca aportar a la identificación de tecnologías asociadas a la industria 4.0 en el sector citrícola. Se realiza por medio de una revisión de literatura sobre industria 4.0, utilizando la base de datos </w:t>
      </w:r>
      <w:proofErr w:type="spellStart"/>
      <w:r>
        <w:rPr>
          <w:bCs/>
          <w:szCs w:val="24"/>
        </w:rPr>
        <w:t>Scopus</w:t>
      </w:r>
      <w:proofErr w:type="spellEnd"/>
      <w:r>
        <w:rPr>
          <w:bCs/>
          <w:szCs w:val="24"/>
        </w:rPr>
        <w:t xml:space="preserve"> para el respectivo análisis.  Además, se determinan las necesidades del sector citrícola para definir los factores críticos de vigilancia tecnológica asociada a la industria 4.0 y así establecer tendencias científicas en el sector citrícola. Finalmente, se describen las mejores técnicas y herramientas tecnológicas asociadas a la industria 4.0 en el sector citrícola</w:t>
      </w:r>
      <w:r w:rsidR="00556AB9">
        <w:rPr>
          <w:bCs/>
          <w:szCs w:val="24"/>
        </w:rPr>
        <w:t>.</w:t>
      </w:r>
    </w:p>
    <w:p w14:paraId="03F361CC" w14:textId="77777777" w:rsidR="005458D9" w:rsidRDefault="005458D9"/>
    <w:p w14:paraId="2AFB8309" w14:textId="4CA7518E" w:rsidR="005458D9" w:rsidRDefault="00414DEB">
      <w:r>
        <w:rPr>
          <w:b/>
        </w:rPr>
        <w:t xml:space="preserve">Palabras clave: </w:t>
      </w:r>
      <w:r w:rsidR="004374CA">
        <w:t>Vigilancia tecnológica</w:t>
      </w:r>
      <w:r>
        <w:t xml:space="preserve">; </w:t>
      </w:r>
      <w:r w:rsidR="004374CA">
        <w:t>sector citrícola</w:t>
      </w:r>
      <w:r>
        <w:t>; ind</w:t>
      </w:r>
      <w:r w:rsidR="004374CA">
        <w:t>ustria 4.0</w:t>
      </w:r>
      <w:r>
        <w:t xml:space="preserve">; </w:t>
      </w:r>
      <w:r w:rsidR="004374CA">
        <w:t>cosecha</w:t>
      </w:r>
      <w:r>
        <w:t xml:space="preserve">; </w:t>
      </w:r>
      <w:r w:rsidR="004374CA">
        <w:t>postcosecha</w:t>
      </w:r>
      <w:r>
        <w:t>.</w:t>
      </w:r>
    </w:p>
    <w:p w14:paraId="49F09BB0" w14:textId="77777777" w:rsidR="00556AB9" w:rsidRDefault="00556AB9"/>
    <w:p w14:paraId="0DDEC564" w14:textId="77777777" w:rsidR="005458D9" w:rsidRDefault="005458D9">
      <w:pPr>
        <w:pBdr>
          <w:top w:val="nil"/>
          <w:left w:val="nil"/>
          <w:bottom w:val="nil"/>
          <w:right w:val="nil"/>
          <w:between w:val="nil"/>
        </w:pBdr>
        <w:ind w:right="-232"/>
        <w:rPr>
          <w:color w:val="000000"/>
        </w:rPr>
      </w:pPr>
    </w:p>
    <w:p w14:paraId="36474DFE" w14:textId="77777777" w:rsidR="005458D9" w:rsidRPr="004374CA" w:rsidRDefault="00414DEB" w:rsidP="00766DBF">
      <w:pPr>
        <w:pStyle w:val="Descrip"/>
        <w:rPr>
          <w:lang w:val="en-US"/>
        </w:rPr>
      </w:pPr>
      <w:r w:rsidRPr="004374CA">
        <w:rPr>
          <w:lang w:val="en-US"/>
        </w:rPr>
        <w:lastRenderedPageBreak/>
        <w:t>Abstract</w:t>
      </w:r>
    </w:p>
    <w:p w14:paraId="6887D9BF" w14:textId="77777777" w:rsidR="0005552E" w:rsidRPr="004374CA" w:rsidRDefault="0005552E">
      <w:pPr>
        <w:pBdr>
          <w:top w:val="nil"/>
          <w:left w:val="nil"/>
          <w:bottom w:val="nil"/>
          <w:right w:val="nil"/>
          <w:between w:val="nil"/>
        </w:pBdr>
        <w:ind w:right="-232"/>
        <w:rPr>
          <w:b/>
          <w:color w:val="000000"/>
          <w:lang w:val="en-US"/>
        </w:rPr>
      </w:pPr>
    </w:p>
    <w:sdt>
      <w:sdtPr>
        <w:tag w:val="goog_rdk_14"/>
        <w:id w:val="-383411591"/>
      </w:sdtPr>
      <w:sdtContent>
        <w:p w14:paraId="21675790" w14:textId="48781A2D" w:rsidR="004374CA" w:rsidRPr="0055586C" w:rsidRDefault="004374CA" w:rsidP="004374CA">
          <w:pPr>
            <w:spacing w:line="276" w:lineRule="auto"/>
            <w:rPr>
              <w:rFonts w:cs="Arial"/>
              <w:szCs w:val="24"/>
              <w:lang w:val="en-US"/>
            </w:rPr>
          </w:pPr>
          <w:r w:rsidRPr="00CA208E">
            <w:rPr>
              <w:rFonts w:cs="Arial"/>
              <w:szCs w:val="24"/>
              <w:lang w:val="en-US"/>
            </w:rPr>
            <w:t xml:space="preserve">Colombia has a high potential in citrus planting areas. According to </w:t>
          </w:r>
          <w:proofErr w:type="spellStart"/>
          <w:r w:rsidRPr="00CA208E">
            <w:rPr>
              <w:rFonts w:cs="Arial"/>
              <w:szCs w:val="24"/>
              <w:lang w:val="en-US"/>
            </w:rPr>
            <w:t>Asohofrucol</w:t>
          </w:r>
          <w:proofErr w:type="spellEnd"/>
          <w:r w:rsidRPr="00CA208E">
            <w:rPr>
              <w:rFonts w:cs="Arial"/>
              <w:szCs w:val="24"/>
              <w:lang w:val="en-US"/>
            </w:rPr>
            <w:t xml:space="preserve">, the country has an area of 97,275 hectares of citrus planted, which also has a production volume of 1,206,856 tons. The behavior of the citrus sector in Santander is increasingly interesting, since, as stated by the Colombian Agricultural Institute, Santander is the main producer of Tahiti lemon in the country, Santander, has 21,556 hectares planted with citrus including lemon, orange and tangerine among other varieties that produce 306,678 tons per year </w:t>
          </w:r>
          <w:r w:rsidR="0055586C" w:rsidRPr="0055586C">
            <w:rPr>
              <w:lang w:val="en-US"/>
            </w:rPr>
            <w:t>[1]</w:t>
          </w:r>
          <w:r w:rsidR="0055586C" w:rsidRPr="0055586C">
            <w:rPr>
              <w:szCs w:val="24"/>
              <w:lang w:val="en-US"/>
            </w:rPr>
            <w:t>.</w:t>
          </w:r>
        </w:p>
        <w:p w14:paraId="1496FCA4" w14:textId="77777777" w:rsidR="004374CA" w:rsidRDefault="004374CA" w:rsidP="004374CA">
          <w:pPr>
            <w:spacing w:line="276" w:lineRule="auto"/>
            <w:rPr>
              <w:rFonts w:cs="Arial"/>
              <w:szCs w:val="24"/>
              <w:lang w:val="en-US"/>
            </w:rPr>
          </w:pPr>
        </w:p>
        <w:p w14:paraId="7F66E46F" w14:textId="77777777" w:rsidR="004374CA" w:rsidRPr="00CA208E" w:rsidRDefault="004374CA" w:rsidP="004374CA">
          <w:pPr>
            <w:spacing w:line="276" w:lineRule="auto"/>
            <w:rPr>
              <w:rFonts w:cs="Arial"/>
              <w:szCs w:val="24"/>
              <w:lang w:val="en-US"/>
            </w:rPr>
          </w:pPr>
          <w:r w:rsidRPr="00CA208E">
            <w:rPr>
              <w:rFonts w:cs="Arial"/>
              <w:szCs w:val="24"/>
              <w:lang w:val="en-US"/>
            </w:rPr>
            <w:t>However, according to data from DANE (2020), the citrus sector has not shown considerable progress in growth in recent times, therefore, it is necessary to propose strategies and contribute knowledge from universities through research that has a positive and the field significantly.</w:t>
          </w:r>
        </w:p>
        <w:p w14:paraId="295673C2" w14:textId="77777777" w:rsidR="004374CA" w:rsidRDefault="004374CA" w:rsidP="004374CA">
          <w:pPr>
            <w:spacing w:line="276" w:lineRule="auto"/>
            <w:rPr>
              <w:rFonts w:cs="Arial"/>
              <w:szCs w:val="24"/>
              <w:lang w:val="en-US"/>
            </w:rPr>
          </w:pPr>
        </w:p>
        <w:p w14:paraId="74A38FA6" w14:textId="77777777" w:rsidR="004374CA" w:rsidRDefault="004374CA" w:rsidP="004374CA">
          <w:pPr>
            <w:spacing w:line="276" w:lineRule="auto"/>
            <w:rPr>
              <w:rFonts w:cs="Arial"/>
              <w:szCs w:val="24"/>
              <w:lang w:val="en-US"/>
            </w:rPr>
          </w:pPr>
          <w:r w:rsidRPr="00CA208E">
            <w:rPr>
              <w:rFonts w:cs="Arial"/>
              <w:szCs w:val="24"/>
              <w:lang w:val="en-US"/>
            </w:rPr>
            <w:t>This document presents a technological surveillance study that seeks to contribute to the identification of technologies associated with industry 4.0 in the citrus sector. It is carried out through a literature review on industry 4.0, using the Scopus database for the respective analysis. In addition, the needs of the citrus sector are determined to determine the critical factors of technological surveillance associated with industry 4.0 and thus establish scientific trends in the citrus sector. Finally, the best techniques and technological tools associated with industry 4.0 in the citrus sector are described.</w:t>
          </w:r>
        </w:p>
        <w:p w14:paraId="6673934F" w14:textId="41CAB9A8" w:rsidR="005458D9" w:rsidRPr="004374CA" w:rsidRDefault="00000000">
          <w:pPr>
            <w:rPr>
              <w:color w:val="000000"/>
              <w:lang w:val="en-US"/>
            </w:rPr>
          </w:pPr>
        </w:p>
      </w:sdtContent>
    </w:sdt>
    <w:p w14:paraId="7AE729D1" w14:textId="72C569CF" w:rsidR="005458D9" w:rsidRPr="004374CA" w:rsidRDefault="00414DEB">
      <w:pPr>
        <w:rPr>
          <w:color w:val="000000"/>
          <w:lang w:val="en-US"/>
        </w:rPr>
      </w:pPr>
      <w:r w:rsidRPr="004374CA">
        <w:rPr>
          <w:rStyle w:val="DescripCar"/>
          <w:lang w:val="en-US"/>
        </w:rPr>
        <w:t>Keywords:</w:t>
      </w:r>
      <w:r w:rsidRPr="004374CA">
        <w:rPr>
          <w:lang w:val="en-US"/>
        </w:rPr>
        <w:t xml:space="preserve"> </w:t>
      </w:r>
      <w:r w:rsidR="004374CA">
        <w:rPr>
          <w:lang w:val="en-US"/>
        </w:rPr>
        <w:t>Technological surveillance</w:t>
      </w:r>
      <w:r w:rsidRPr="004374CA">
        <w:rPr>
          <w:lang w:val="en-US"/>
        </w:rPr>
        <w:t xml:space="preserve">; </w:t>
      </w:r>
      <w:r w:rsidR="004374CA">
        <w:rPr>
          <w:lang w:val="en-US"/>
        </w:rPr>
        <w:t>citrus sector</w:t>
      </w:r>
      <w:r w:rsidRPr="004374CA">
        <w:rPr>
          <w:lang w:val="en-US"/>
        </w:rPr>
        <w:t xml:space="preserve">; </w:t>
      </w:r>
      <w:r w:rsidR="004374CA">
        <w:rPr>
          <w:lang w:val="en-US"/>
        </w:rPr>
        <w:t>industry 4.0</w:t>
      </w:r>
      <w:r w:rsidRPr="004374CA">
        <w:rPr>
          <w:lang w:val="en-US"/>
        </w:rPr>
        <w:t xml:space="preserve">; </w:t>
      </w:r>
      <w:r w:rsidR="008F1DB9">
        <w:rPr>
          <w:lang w:val="en-US"/>
        </w:rPr>
        <w:t>harvest</w:t>
      </w:r>
      <w:r w:rsidRPr="004374CA">
        <w:rPr>
          <w:color w:val="000000"/>
          <w:lang w:val="en-US"/>
        </w:rPr>
        <w:t xml:space="preserve">; </w:t>
      </w:r>
      <w:r w:rsidR="008F1DB9">
        <w:rPr>
          <w:color w:val="000000"/>
          <w:lang w:val="en-US"/>
        </w:rPr>
        <w:t>postharvest</w:t>
      </w:r>
      <w:r w:rsidRPr="004374CA">
        <w:rPr>
          <w:color w:val="000000"/>
          <w:lang w:val="en-US"/>
        </w:rPr>
        <w:t>.</w:t>
      </w:r>
    </w:p>
    <w:p w14:paraId="113C3B41" w14:textId="77777777" w:rsidR="005458D9" w:rsidRPr="004374CA" w:rsidRDefault="005458D9">
      <w:pPr>
        <w:rPr>
          <w:lang w:val="en-US"/>
        </w:rPr>
      </w:pPr>
    </w:p>
    <w:p w14:paraId="4EB9D7B2" w14:textId="77777777" w:rsidR="005458D9" w:rsidRPr="004374CA" w:rsidRDefault="005458D9">
      <w:pPr>
        <w:rPr>
          <w:lang w:val="en-US"/>
        </w:rPr>
        <w:sectPr w:rsidR="005458D9" w:rsidRPr="004374CA">
          <w:footerReference w:type="default" r:id="rId13"/>
          <w:type w:val="continuous"/>
          <w:pgSz w:w="12240" w:h="15840"/>
          <w:pgMar w:top="1418" w:right="1418" w:bottom="1418" w:left="1418" w:header="1064" w:footer="709" w:gutter="0"/>
          <w:cols w:space="720"/>
        </w:sectPr>
      </w:pPr>
    </w:p>
    <w:p w14:paraId="4A94B283" w14:textId="77777777" w:rsidR="005458D9" w:rsidRDefault="00414DEB" w:rsidP="00766DBF">
      <w:pPr>
        <w:pStyle w:val="Heading1"/>
      </w:pPr>
      <w:r>
        <w:t>Introducción</w:t>
      </w:r>
    </w:p>
    <w:p w14:paraId="4591262E" w14:textId="77777777" w:rsidR="005458D9" w:rsidRDefault="005458D9"/>
    <w:p w14:paraId="2AB2F886" w14:textId="4BBF2DAE" w:rsidR="008F1DB9" w:rsidRDefault="008F1DB9" w:rsidP="008F1DB9">
      <w:pPr>
        <w:spacing w:before="240"/>
        <w:rPr>
          <w:color w:val="000000"/>
          <w:szCs w:val="24"/>
          <w:lang w:val="es-MX"/>
        </w:rPr>
      </w:pPr>
      <w:r>
        <w:rPr>
          <w:color w:val="000000"/>
          <w:szCs w:val="24"/>
        </w:rPr>
        <w:t xml:space="preserve">La diversidad del clima y recursos naturales en Colombia crea un amplio rango de oportunidades en el sector agrícola en el país. Sin embargo, es un sector que está en peligro debido a su pobreza, ya que “alrededor del 50% de la población rural en Latinoamérica vive por debajo de ese umbral” </w:t>
      </w:r>
      <w:r w:rsidR="00FA3806">
        <w:t>[2]</w:t>
      </w:r>
      <w:r>
        <w:rPr>
          <w:color w:val="000000"/>
          <w:szCs w:val="24"/>
        </w:rPr>
        <w:t>, no obstante, Colombia cuenta con universidades que contribuyen al agro desde la formación de capital humano, actividades de investigación y el desarrollo de innovación y avances tecnológicos.</w:t>
      </w:r>
    </w:p>
    <w:p w14:paraId="2EF4F0B7" w14:textId="77777777" w:rsidR="008F1DB9" w:rsidRPr="008F1DB9" w:rsidRDefault="008F1DB9" w:rsidP="00A441A2">
      <w:pPr>
        <w:pStyle w:val="NormalWeb"/>
        <w:shd w:val="clear" w:color="auto" w:fill="FFFFFF"/>
        <w:spacing w:before="240" w:beforeAutospacing="0" w:after="165" w:afterAutospacing="0"/>
        <w:jc w:val="both"/>
        <w:rPr>
          <w:rFonts w:eastAsia="Times New Roman"/>
          <w:color w:val="000000"/>
          <w:sz w:val="20"/>
          <w:lang w:val="es-CO"/>
        </w:rPr>
      </w:pPr>
      <w:r w:rsidRPr="008F1DB9">
        <w:rPr>
          <w:rFonts w:eastAsia="Times New Roman"/>
          <w:color w:val="000000"/>
          <w:sz w:val="20"/>
          <w:lang w:val="es-CO"/>
        </w:rPr>
        <w:t xml:space="preserve">“Colombia cuenta con 40 millones de hectáreas cultivables, de las cuales 6 millones se encuentran en uso” (Semana rural, 2020), esto quiere decir que se está desaprovechando el 85% de las áreas que pueden ser cultivables, perdiendo oportunidades en el desarrollo del sector agrícola en el país. Como consecuencia, a lo largo de los últimos 10 años, han sido evidentes las inconformidades de los campesinos a la hora de producir en el campo, debido a la falta de apoyo económico, a la escasez de innovación y carencia de avances tecnológicos transferidos para el mejoramiento de las prácticas agrícolas. </w:t>
      </w:r>
    </w:p>
    <w:p w14:paraId="36377E1E" w14:textId="33F1E901" w:rsidR="008F1DB9" w:rsidRPr="008F1DB9" w:rsidRDefault="008F1DB9" w:rsidP="00FA3806">
      <w:pPr>
        <w:pStyle w:val="NormalWeb"/>
        <w:shd w:val="clear" w:color="auto" w:fill="FFFFFF"/>
        <w:spacing w:before="240" w:beforeAutospacing="0" w:after="165" w:afterAutospacing="0"/>
        <w:jc w:val="both"/>
        <w:rPr>
          <w:rFonts w:eastAsia="Times New Roman"/>
          <w:color w:val="000000"/>
          <w:sz w:val="20"/>
          <w:lang w:val="es-CO"/>
        </w:rPr>
      </w:pPr>
      <w:r w:rsidRPr="008F1DB9">
        <w:rPr>
          <w:rFonts w:eastAsia="Times New Roman"/>
          <w:color w:val="000000"/>
          <w:sz w:val="20"/>
          <w:lang w:val="es-CO"/>
        </w:rPr>
        <w:t xml:space="preserve">“El ICA, la Gobernación de Santander, el SENA, </w:t>
      </w:r>
      <w:proofErr w:type="spellStart"/>
      <w:r w:rsidRPr="008F1DB9">
        <w:rPr>
          <w:rFonts w:eastAsia="Times New Roman"/>
          <w:color w:val="000000"/>
          <w:sz w:val="20"/>
          <w:lang w:val="es-CO"/>
        </w:rPr>
        <w:t>Agrosavia</w:t>
      </w:r>
      <w:proofErr w:type="spellEnd"/>
      <w:r w:rsidRPr="008F1DB9">
        <w:rPr>
          <w:rFonts w:eastAsia="Times New Roman"/>
          <w:color w:val="000000"/>
          <w:sz w:val="20"/>
          <w:lang w:val="es-CO"/>
        </w:rPr>
        <w:t xml:space="preserve">, </w:t>
      </w:r>
      <w:proofErr w:type="spellStart"/>
      <w:r w:rsidRPr="008F1DB9">
        <w:rPr>
          <w:rFonts w:eastAsia="Times New Roman"/>
          <w:color w:val="000000"/>
          <w:sz w:val="20"/>
          <w:lang w:val="es-CO"/>
        </w:rPr>
        <w:t>Asohofrucol</w:t>
      </w:r>
      <w:proofErr w:type="spellEnd"/>
      <w:r w:rsidRPr="008F1DB9">
        <w:rPr>
          <w:rFonts w:eastAsia="Times New Roman"/>
          <w:color w:val="000000"/>
          <w:sz w:val="20"/>
          <w:lang w:val="es-CO"/>
        </w:rPr>
        <w:t xml:space="preserve">, ASOVIFRUSAN, FEDECITRISANTANDER, ORANGE EXPORT, ASOCAMGIR, entre otros, trabajan en alianza para asegurar el presente y futuro de la citricultura </w:t>
      </w:r>
      <w:r w:rsidRPr="008F1DB9">
        <w:rPr>
          <w:rFonts w:eastAsia="Times New Roman"/>
          <w:color w:val="000000"/>
          <w:sz w:val="20"/>
          <w:lang w:val="es-CO"/>
        </w:rPr>
        <w:t xml:space="preserve">santandereana” </w:t>
      </w:r>
      <w:r w:rsidR="00FA3806" w:rsidRPr="00FA3806">
        <w:rPr>
          <w:rFonts w:eastAsia="Times New Roman"/>
          <w:color w:val="000000"/>
          <w:sz w:val="20"/>
          <w:lang w:val="es-CO"/>
        </w:rPr>
        <w:t>[</w:t>
      </w:r>
      <w:r w:rsidR="00FA3806">
        <w:rPr>
          <w:rFonts w:eastAsia="Times New Roman"/>
          <w:color w:val="000000"/>
          <w:sz w:val="20"/>
          <w:lang w:val="es-CO"/>
        </w:rPr>
        <w:t>3</w:t>
      </w:r>
      <w:r w:rsidR="00FA3806" w:rsidRPr="00FA3806">
        <w:rPr>
          <w:rFonts w:eastAsia="Times New Roman"/>
          <w:color w:val="000000"/>
          <w:sz w:val="20"/>
          <w:lang w:val="es-CO"/>
        </w:rPr>
        <w:t>]</w:t>
      </w:r>
      <w:r w:rsidRPr="008F1DB9">
        <w:rPr>
          <w:rFonts w:eastAsia="Times New Roman"/>
          <w:color w:val="000000"/>
          <w:sz w:val="20"/>
          <w:lang w:val="es-CO"/>
        </w:rPr>
        <w:t xml:space="preserve">. Además, según Adalberto Tarazona, gerente seccional del ICA en Norte de Santander, “El ICA trabaja de manera coordinada con gremios, entidades y productores, para el desarrollo del sector citrícola santandereano y el principal objetivo es recuperar la producción y entregar soluciones a los campesinos productores” </w:t>
      </w:r>
      <w:r w:rsidR="00055833" w:rsidRPr="00FA3806">
        <w:rPr>
          <w:rFonts w:eastAsia="Times New Roman"/>
          <w:color w:val="000000"/>
          <w:sz w:val="20"/>
          <w:lang w:val="es-CO"/>
        </w:rPr>
        <w:t>[</w:t>
      </w:r>
      <w:r w:rsidR="00055833">
        <w:rPr>
          <w:rFonts w:eastAsia="Times New Roman"/>
          <w:color w:val="000000"/>
          <w:sz w:val="20"/>
          <w:lang w:val="es-CO"/>
        </w:rPr>
        <w:t>4</w:t>
      </w:r>
      <w:r w:rsidR="00055833" w:rsidRPr="00FA3806">
        <w:rPr>
          <w:rFonts w:eastAsia="Times New Roman"/>
          <w:color w:val="000000"/>
          <w:sz w:val="20"/>
          <w:lang w:val="es-CO"/>
        </w:rPr>
        <w:t>]</w:t>
      </w:r>
      <w:r w:rsidRPr="008F1DB9">
        <w:rPr>
          <w:rFonts w:eastAsia="Times New Roman"/>
          <w:color w:val="000000"/>
          <w:sz w:val="20"/>
          <w:lang w:val="es-CO"/>
        </w:rPr>
        <w:t>. Por tanto, el trabajo grupal de las diferentes corporaciones, institutos, entidades y empresas anteriormente mencionadas puede generar impactos positivos que favorecen al campo a mediano y largo plazo.</w:t>
      </w:r>
    </w:p>
    <w:p w14:paraId="09EE1932" w14:textId="63B8AF39" w:rsidR="008F1DB9" w:rsidRPr="008F1DB9" w:rsidRDefault="008F1DB9" w:rsidP="00A441A2">
      <w:pPr>
        <w:pStyle w:val="NormalWeb"/>
        <w:shd w:val="clear" w:color="auto" w:fill="FFFFFF"/>
        <w:spacing w:before="240" w:beforeAutospacing="0" w:after="165" w:afterAutospacing="0"/>
        <w:jc w:val="both"/>
        <w:rPr>
          <w:rFonts w:eastAsia="Times New Roman"/>
          <w:color w:val="000000"/>
          <w:sz w:val="20"/>
          <w:lang w:val="es-CO"/>
        </w:rPr>
      </w:pPr>
      <w:r w:rsidRPr="008F1DB9">
        <w:rPr>
          <w:rFonts w:eastAsia="Times New Roman"/>
          <w:color w:val="000000"/>
          <w:sz w:val="20"/>
          <w:lang w:val="es-CO"/>
        </w:rPr>
        <w:t xml:space="preserve">No obstante, según el asistente técnico de citricultores del eje cafetero, el mercado de cítricos en Colombia conlleva a limitaciones económicas. “Los cítricos no han alcanzado su potencial por falta de tecnificación del cultivo” </w:t>
      </w:r>
      <w:r w:rsidR="00055833" w:rsidRPr="00FA3806">
        <w:rPr>
          <w:rFonts w:eastAsia="Times New Roman"/>
          <w:color w:val="000000"/>
          <w:sz w:val="20"/>
          <w:lang w:val="es-CO"/>
        </w:rPr>
        <w:t>[</w:t>
      </w:r>
      <w:r w:rsidR="00055833">
        <w:rPr>
          <w:rFonts w:eastAsia="Times New Roman"/>
          <w:color w:val="000000"/>
          <w:sz w:val="20"/>
          <w:lang w:val="es-CO"/>
        </w:rPr>
        <w:t>5</w:t>
      </w:r>
      <w:r w:rsidR="00055833" w:rsidRPr="00FA3806">
        <w:rPr>
          <w:rFonts w:eastAsia="Times New Roman"/>
          <w:color w:val="000000"/>
          <w:sz w:val="20"/>
          <w:lang w:val="es-CO"/>
        </w:rPr>
        <w:t>]</w:t>
      </w:r>
      <w:r w:rsidRPr="008F1DB9">
        <w:rPr>
          <w:rFonts w:eastAsia="Times New Roman"/>
          <w:color w:val="000000"/>
          <w:sz w:val="20"/>
          <w:lang w:val="es-CO"/>
        </w:rPr>
        <w:t>. Estas problemáticas se pueden considerar importantes a la hora de definir las temáticas y enfoques para realizar estudios y búsquedas de soluciones para el desarrollo del subsector citrícola.</w:t>
      </w:r>
    </w:p>
    <w:p w14:paraId="4716DBF7" w14:textId="77777777" w:rsidR="00A441A2" w:rsidRPr="00A441A2" w:rsidRDefault="00A441A2" w:rsidP="00A441A2">
      <w:pPr>
        <w:pStyle w:val="NormalWeb"/>
        <w:shd w:val="clear" w:color="auto" w:fill="FFFFFF"/>
        <w:spacing w:before="240" w:beforeAutospacing="0" w:after="165" w:afterAutospacing="0"/>
        <w:jc w:val="both"/>
        <w:rPr>
          <w:rFonts w:eastAsia="Times New Roman"/>
          <w:color w:val="000000"/>
          <w:sz w:val="20"/>
          <w:szCs w:val="20"/>
          <w:lang w:val="es-CO"/>
        </w:rPr>
      </w:pPr>
      <w:r w:rsidRPr="00A441A2">
        <w:rPr>
          <w:rFonts w:eastAsia="Times New Roman"/>
          <w:color w:val="000000"/>
          <w:sz w:val="20"/>
          <w:szCs w:val="20"/>
          <w:lang w:val="es-CO"/>
        </w:rPr>
        <w:t>Por esta razón y considerando las principales problemáticas presentadas en la cadena productiva de los cítricos, se plantea junto con los grupos de investigación INNOTEC, OPALO y el grupo de estudio EMMAR, el desarrollo de una vigilancia tecnológica para identificar tecnologías asociadas a la industria 4.0, con el objetivo de generar adaptabilidad en los sistemas, conseguir mayores niveles de producción y mejorar las buenas prácticas agrícolas.</w:t>
      </w:r>
    </w:p>
    <w:p w14:paraId="53017676" w14:textId="5A8E4445" w:rsidR="00A441A2" w:rsidRPr="00A441A2" w:rsidRDefault="00A441A2" w:rsidP="00A441A2">
      <w:pPr>
        <w:pStyle w:val="NormalWeb"/>
        <w:shd w:val="clear" w:color="auto" w:fill="FFFFFF"/>
        <w:spacing w:before="240" w:beforeAutospacing="0" w:after="165" w:afterAutospacing="0"/>
        <w:jc w:val="both"/>
        <w:rPr>
          <w:rFonts w:eastAsia="Times New Roman"/>
          <w:color w:val="000000"/>
          <w:sz w:val="20"/>
          <w:szCs w:val="20"/>
          <w:lang w:val="es-CO"/>
        </w:rPr>
      </w:pPr>
      <w:r w:rsidRPr="00A441A2">
        <w:rPr>
          <w:rFonts w:eastAsia="Times New Roman"/>
          <w:color w:val="000000"/>
          <w:sz w:val="20"/>
          <w:szCs w:val="20"/>
          <w:lang w:val="es-CO"/>
        </w:rPr>
        <w:lastRenderedPageBreak/>
        <w:t>Este proyecto se encuentra vinculado al proyecto ‘‘Diseño de un laboratorio vivo rural para el fortalecimiento de la competitividad y sostenibilidad del sector citrícola en Santander’’, el cual busca contribuir a la superación de retos a la hora de generar valor, logística y distribución del subsector citrícola en Santander, por medio del desarrollo de estrategias de innovación que fortalezcan la competitividad y sostenibilidad de este, además el proyecto pertenece al programa de investigación Santander científico</w:t>
      </w:r>
      <w:r w:rsidR="00055833">
        <w:rPr>
          <w:rFonts w:eastAsia="Times New Roman"/>
          <w:color w:val="000000"/>
          <w:sz w:val="20"/>
          <w:szCs w:val="20"/>
          <w:lang w:val="es-CO"/>
        </w:rPr>
        <w:t xml:space="preserve"> </w:t>
      </w:r>
      <w:r w:rsidR="00055833" w:rsidRPr="00FA3806">
        <w:rPr>
          <w:rFonts w:eastAsia="Times New Roman"/>
          <w:color w:val="000000"/>
          <w:sz w:val="20"/>
          <w:lang w:val="es-CO"/>
        </w:rPr>
        <w:t>[</w:t>
      </w:r>
      <w:r w:rsidR="00055833">
        <w:rPr>
          <w:rFonts w:eastAsia="Times New Roman"/>
          <w:color w:val="000000"/>
          <w:sz w:val="20"/>
          <w:lang w:val="es-CO"/>
        </w:rPr>
        <w:t>6</w:t>
      </w:r>
      <w:r w:rsidR="00055833" w:rsidRPr="00FA3806">
        <w:rPr>
          <w:rFonts w:eastAsia="Times New Roman"/>
          <w:color w:val="000000"/>
          <w:sz w:val="20"/>
          <w:lang w:val="es-CO"/>
        </w:rPr>
        <w:t>]</w:t>
      </w:r>
      <w:r w:rsidR="00055833" w:rsidRPr="008F1DB9">
        <w:rPr>
          <w:rFonts w:eastAsia="Times New Roman"/>
          <w:color w:val="000000"/>
          <w:sz w:val="20"/>
          <w:lang w:val="es-CO"/>
        </w:rPr>
        <w:t>.</w:t>
      </w:r>
    </w:p>
    <w:p w14:paraId="7A2A5DA3" w14:textId="77777777" w:rsidR="00A441A2" w:rsidRPr="00A441A2" w:rsidRDefault="00A441A2" w:rsidP="00A441A2">
      <w:pPr>
        <w:pStyle w:val="NormalWeb"/>
        <w:shd w:val="clear" w:color="auto" w:fill="FFFFFF"/>
        <w:spacing w:before="240" w:beforeAutospacing="0" w:after="165" w:afterAutospacing="0"/>
        <w:jc w:val="both"/>
        <w:rPr>
          <w:rFonts w:eastAsia="Calibri"/>
          <w:color w:val="000000"/>
          <w:sz w:val="20"/>
          <w:szCs w:val="20"/>
          <w:bdr w:val="none" w:sz="0" w:space="0" w:color="auto" w:frame="1"/>
          <w:lang w:val="es-ES" w:eastAsia="en-US"/>
        </w:rPr>
      </w:pPr>
      <w:r w:rsidRPr="00A441A2">
        <w:rPr>
          <w:rFonts w:eastAsia="Calibri"/>
          <w:color w:val="000000"/>
          <w:sz w:val="20"/>
          <w:szCs w:val="20"/>
          <w:bdr w:val="none" w:sz="0" w:space="0" w:color="auto" w:frame="1"/>
          <w:lang w:val="es-ES" w:eastAsia="en-US"/>
        </w:rPr>
        <w:t>En el documento se da a conocer principalmente el objeto de estudio, el marco referencial en el cual se evidencian proyectos asociados al tema de vigilancia tecnológica, y el marco teórico en el que se encuentran los conceptos más relevantes para esta investigación. Posteriormente, se presenta la metodología, la cual se divide en 4 fases, que corresponden a los 4 objetivos del proyecto, los resultados obtenidos en la investigación y las conclusiones del estudio realizado.</w:t>
      </w:r>
    </w:p>
    <w:p w14:paraId="7F3F4925" w14:textId="38CB031C" w:rsidR="005458D9" w:rsidRPr="008F1DB9" w:rsidRDefault="005458D9" w:rsidP="008F1DB9">
      <w:pPr>
        <w:rPr>
          <w:color w:val="000000"/>
          <w:szCs w:val="24"/>
        </w:rPr>
      </w:pPr>
    </w:p>
    <w:p w14:paraId="38242C21" w14:textId="5342B243" w:rsidR="00846C16" w:rsidRPr="00846C16" w:rsidRDefault="00846C16" w:rsidP="00846C16">
      <w:pPr>
        <w:pStyle w:val="Heading1"/>
      </w:pPr>
      <w:r>
        <w:t>Definición y conceptos</w:t>
      </w:r>
    </w:p>
    <w:p w14:paraId="48EE6923" w14:textId="77777777" w:rsidR="005458D9" w:rsidRDefault="005458D9">
      <w:pPr>
        <w:pBdr>
          <w:top w:val="nil"/>
          <w:left w:val="nil"/>
          <w:bottom w:val="nil"/>
          <w:right w:val="nil"/>
          <w:between w:val="nil"/>
        </w:pBdr>
        <w:rPr>
          <w:rFonts w:ascii="Calibri" w:eastAsia="Calibri" w:hAnsi="Calibri" w:cs="Calibri"/>
          <w:b/>
          <w:smallCaps/>
          <w:color w:val="000000"/>
        </w:rPr>
      </w:pPr>
    </w:p>
    <w:p w14:paraId="7D444AAA" w14:textId="7E99E8D4" w:rsidR="005458D9" w:rsidRDefault="004D3E07" w:rsidP="00766DBF">
      <w:pPr>
        <w:pStyle w:val="Heading2"/>
      </w:pPr>
      <w:r>
        <w:t>Vigilancia tecnológica</w:t>
      </w:r>
    </w:p>
    <w:p w14:paraId="400034EE" w14:textId="1F5E2343" w:rsidR="004D3E07" w:rsidRPr="005653CC" w:rsidRDefault="004D3E07" w:rsidP="004D3E07">
      <w:pPr>
        <w:spacing w:before="240"/>
        <w:rPr>
          <w:szCs w:val="24"/>
        </w:rPr>
      </w:pPr>
      <w:r w:rsidRPr="005653CC">
        <w:rPr>
          <w:szCs w:val="24"/>
        </w:rPr>
        <w:t xml:space="preserve">La Vigilancia Tecnológica (VT), </w:t>
      </w:r>
      <w:r>
        <w:rPr>
          <w:szCs w:val="24"/>
        </w:rPr>
        <w:t>busca analizar y dar información económica, tecnológica y política, para buscar y establecer, oportunidades y amenazas provenientes del entorno de una organización</w:t>
      </w:r>
      <w:r w:rsidR="00055833">
        <w:rPr>
          <w:szCs w:val="24"/>
        </w:rPr>
        <w:t xml:space="preserve"> </w:t>
      </w:r>
      <w:r w:rsidR="00055833" w:rsidRPr="00FA3806">
        <w:rPr>
          <w:color w:val="000000"/>
        </w:rPr>
        <w:t>[</w:t>
      </w:r>
      <w:r w:rsidR="00055833">
        <w:rPr>
          <w:color w:val="000000"/>
        </w:rPr>
        <w:t>7</w:t>
      </w:r>
      <w:r w:rsidR="00055833" w:rsidRPr="00FA3806">
        <w:rPr>
          <w:color w:val="000000"/>
        </w:rPr>
        <w:t>]</w:t>
      </w:r>
      <w:r w:rsidR="00055833" w:rsidRPr="008F1DB9">
        <w:rPr>
          <w:color w:val="000000"/>
        </w:rPr>
        <w:t>.</w:t>
      </w:r>
    </w:p>
    <w:p w14:paraId="62FB72A0" w14:textId="1590FBE2" w:rsidR="004D3E07" w:rsidRPr="005653CC" w:rsidRDefault="004D3E07" w:rsidP="004D3E07">
      <w:pPr>
        <w:spacing w:before="240"/>
        <w:rPr>
          <w:szCs w:val="24"/>
        </w:rPr>
      </w:pPr>
      <w:r w:rsidRPr="005653CC">
        <w:rPr>
          <w:szCs w:val="24"/>
        </w:rPr>
        <w:t>Otro concepto de vigilancia, según Rouach (1996) “es el arte de descubrir, recolectar, tratar, almacenar informaciones y señales pertinentes, débiles y fuertes, que permitirán orientar el futuro y proteger el presente y el futuro de los ataques de la competencia”.</w:t>
      </w:r>
      <w:r w:rsidR="00D17607">
        <w:rPr>
          <w:szCs w:val="24"/>
        </w:rPr>
        <w:t xml:space="preserve"> </w:t>
      </w:r>
      <w:r w:rsidR="00D17607" w:rsidRPr="00FA3806">
        <w:rPr>
          <w:color w:val="000000"/>
        </w:rPr>
        <w:t>[</w:t>
      </w:r>
      <w:r w:rsidR="00D17607">
        <w:rPr>
          <w:color w:val="000000"/>
        </w:rPr>
        <w:t>8</w:t>
      </w:r>
      <w:r w:rsidR="00D17607" w:rsidRPr="00FA3806">
        <w:rPr>
          <w:color w:val="000000"/>
        </w:rPr>
        <w:t>]</w:t>
      </w:r>
      <w:r w:rsidR="00D17607" w:rsidRPr="008F1DB9">
        <w:rPr>
          <w:color w:val="000000"/>
        </w:rPr>
        <w:t>.</w:t>
      </w:r>
    </w:p>
    <w:p w14:paraId="3DD112BB" w14:textId="3F488892" w:rsidR="005458D9" w:rsidRDefault="005458D9"/>
    <w:p w14:paraId="003C1FA5" w14:textId="2B902272" w:rsidR="001D72CD" w:rsidRPr="0046137F" w:rsidRDefault="001D72CD" w:rsidP="0046137F">
      <w:pPr>
        <w:pStyle w:val="Heading2"/>
      </w:pPr>
      <w:r>
        <w:t>Industria 4.0</w:t>
      </w:r>
    </w:p>
    <w:p w14:paraId="1D96AC26" w14:textId="1E11B357" w:rsidR="001D72CD" w:rsidRPr="008F3F4C" w:rsidRDefault="001D72CD" w:rsidP="001D72CD">
      <w:pPr>
        <w:spacing w:before="240"/>
        <w:rPr>
          <w:szCs w:val="24"/>
        </w:rPr>
      </w:pPr>
      <w:r>
        <w:rPr>
          <w:szCs w:val="24"/>
        </w:rPr>
        <w:t>La industria 4.0</w:t>
      </w:r>
      <w:r w:rsidRPr="008F3F4C">
        <w:rPr>
          <w:szCs w:val="24"/>
        </w:rPr>
        <w:t xml:space="preserve"> ha sido definida como un</w:t>
      </w:r>
      <w:r>
        <w:rPr>
          <w:szCs w:val="24"/>
        </w:rPr>
        <w:t>os</w:t>
      </w:r>
      <w:r w:rsidRPr="008F3F4C">
        <w:rPr>
          <w:szCs w:val="24"/>
        </w:rPr>
        <w:t xml:space="preserve"> dispositivos con sensores y software que trabajan en red y permiten predecir, controlar y planear </w:t>
      </w:r>
      <w:r>
        <w:rPr>
          <w:szCs w:val="24"/>
        </w:rPr>
        <w:t xml:space="preserve">de una manera óptima las áreas organizacionales de las empresas, y los procesos de las cadenas productivas de los sectores </w:t>
      </w:r>
      <w:r w:rsidR="0077149B" w:rsidRPr="00FA3806">
        <w:rPr>
          <w:color w:val="000000"/>
        </w:rPr>
        <w:t>[</w:t>
      </w:r>
      <w:r w:rsidR="0077149B">
        <w:rPr>
          <w:color w:val="000000"/>
        </w:rPr>
        <w:t>9</w:t>
      </w:r>
      <w:r w:rsidR="0077149B" w:rsidRPr="00FA3806">
        <w:rPr>
          <w:color w:val="000000"/>
        </w:rPr>
        <w:t>]</w:t>
      </w:r>
      <w:r w:rsidRPr="008F3F4C">
        <w:rPr>
          <w:szCs w:val="24"/>
        </w:rPr>
        <w:t>.</w:t>
      </w:r>
    </w:p>
    <w:p w14:paraId="4808A7E2" w14:textId="71E10CDC" w:rsidR="00002851" w:rsidRPr="000C58E6" w:rsidRDefault="001D72CD" w:rsidP="001D72CD">
      <w:pPr>
        <w:spacing w:before="240"/>
        <w:rPr>
          <w:szCs w:val="24"/>
        </w:rPr>
      </w:pPr>
      <w:r w:rsidRPr="000C58E6">
        <w:rPr>
          <w:szCs w:val="24"/>
        </w:rPr>
        <w:t xml:space="preserve">Según </w:t>
      </w:r>
      <w:proofErr w:type="spellStart"/>
      <w:r w:rsidRPr="000C58E6">
        <w:rPr>
          <w:szCs w:val="24"/>
        </w:rPr>
        <w:t>Varghese</w:t>
      </w:r>
      <w:proofErr w:type="spellEnd"/>
      <w:r w:rsidRPr="000C58E6">
        <w:rPr>
          <w:szCs w:val="24"/>
        </w:rPr>
        <w:t xml:space="preserve"> y </w:t>
      </w:r>
      <w:proofErr w:type="spellStart"/>
      <w:r w:rsidRPr="000C58E6">
        <w:rPr>
          <w:szCs w:val="24"/>
        </w:rPr>
        <w:t>Tandur</w:t>
      </w:r>
      <w:proofErr w:type="spellEnd"/>
      <w:r>
        <w:rPr>
          <w:szCs w:val="24"/>
        </w:rPr>
        <w:t xml:space="preserve"> </w:t>
      </w:r>
      <w:r w:rsidR="000D4C63" w:rsidRPr="00FA3806">
        <w:rPr>
          <w:color w:val="000000"/>
        </w:rPr>
        <w:t>[</w:t>
      </w:r>
      <w:r w:rsidR="000D4C63">
        <w:rPr>
          <w:color w:val="000000"/>
        </w:rPr>
        <w:t>10</w:t>
      </w:r>
      <w:r w:rsidR="000D4C63" w:rsidRPr="00FA3806">
        <w:rPr>
          <w:color w:val="000000"/>
        </w:rPr>
        <w:t>]</w:t>
      </w:r>
      <w:r w:rsidRPr="000C58E6">
        <w:rPr>
          <w:szCs w:val="24"/>
        </w:rPr>
        <w:t>, en la visión de la industria 4.0</w:t>
      </w:r>
      <w:r>
        <w:rPr>
          <w:szCs w:val="24"/>
        </w:rPr>
        <w:t>:</w:t>
      </w:r>
      <w:r w:rsidRPr="000C58E6">
        <w:rPr>
          <w:szCs w:val="24"/>
        </w:rPr>
        <w:t xml:space="preserve"> las máquinas serán capaces de comunicarse entre sí para recibir o transmitir información y ejecutar acciones; los productos serán inteligentes ya que, según Chen, Mau y Liu con el </w:t>
      </w:r>
      <w:proofErr w:type="spellStart"/>
      <w:r w:rsidRPr="000C58E6">
        <w:rPr>
          <w:szCs w:val="24"/>
        </w:rPr>
        <w:t>IoT</w:t>
      </w:r>
      <w:proofErr w:type="spellEnd"/>
      <w:r w:rsidRPr="000C58E6">
        <w:rPr>
          <w:szCs w:val="24"/>
        </w:rPr>
        <w:t>, muchos sensores en red podrán estar embebidos en dispositivos y máquinas y desplegarán enormes cantidades de datos de diferentes tipos, y el cómputo en la nube proveerá las soluciones para el almacenamiento y procesamiento de estos grandes volúmenes de datos</w:t>
      </w:r>
      <w:r>
        <w:rPr>
          <w:szCs w:val="24"/>
        </w:rPr>
        <w:t>.</w:t>
      </w:r>
    </w:p>
    <w:p w14:paraId="3BBA18DE" w14:textId="77777777" w:rsidR="004D3E07" w:rsidRDefault="004D3E07"/>
    <w:p w14:paraId="18C85518" w14:textId="4DADC934" w:rsidR="005458D9" w:rsidRDefault="001D72CD" w:rsidP="00766DBF">
      <w:pPr>
        <w:pStyle w:val="Heading2"/>
      </w:pPr>
      <w:r>
        <w:t xml:space="preserve">Sector </w:t>
      </w:r>
      <w:r w:rsidR="00B96631">
        <w:t>citrícola</w:t>
      </w:r>
      <w:r>
        <w:t xml:space="preserve"> colombiano</w:t>
      </w:r>
    </w:p>
    <w:p w14:paraId="2CBEC4D4" w14:textId="47A20F60" w:rsidR="00B55260" w:rsidRDefault="001D72CD" w:rsidP="001D72CD">
      <w:pPr>
        <w:spacing w:before="240"/>
        <w:rPr>
          <w:szCs w:val="24"/>
        </w:rPr>
      </w:pPr>
      <w:r w:rsidRPr="00397F98">
        <w:rPr>
          <w:szCs w:val="24"/>
        </w:rPr>
        <w:t xml:space="preserve">A pesar de que Colombia ha contado con buenos resultados en el panorama de comercio internacional, también enfrenta situaciones que según </w:t>
      </w:r>
      <w:proofErr w:type="spellStart"/>
      <w:r w:rsidRPr="00397F98">
        <w:rPr>
          <w:szCs w:val="24"/>
        </w:rPr>
        <w:t>Covaleda</w:t>
      </w:r>
      <w:proofErr w:type="spellEnd"/>
      <w:r w:rsidRPr="00397F98">
        <w:rPr>
          <w:szCs w:val="24"/>
        </w:rPr>
        <w:t xml:space="preserve"> y </w:t>
      </w:r>
      <w:r w:rsidR="00B96631" w:rsidRPr="00397F98">
        <w:rPr>
          <w:szCs w:val="24"/>
        </w:rPr>
        <w:t>Marín</w:t>
      </w:r>
      <w:r w:rsidR="00B55260">
        <w:rPr>
          <w:szCs w:val="24"/>
        </w:rPr>
        <w:t xml:space="preserve">, </w:t>
      </w:r>
      <w:r w:rsidRPr="00397F98">
        <w:rPr>
          <w:szCs w:val="24"/>
        </w:rPr>
        <w:t>mantienen el sector en déficit comercial, como, por ejemplo, las importaciones totales de la cadena productiva han crecido de manera significativa</w:t>
      </w:r>
      <w:r w:rsidR="00B55260" w:rsidRPr="00B55260">
        <w:rPr>
          <w:color w:val="000000"/>
        </w:rPr>
        <w:t xml:space="preserve"> </w:t>
      </w:r>
      <w:r w:rsidR="00B55260" w:rsidRPr="00FA3806">
        <w:rPr>
          <w:color w:val="000000"/>
        </w:rPr>
        <w:t>[</w:t>
      </w:r>
      <w:r w:rsidR="00B55260">
        <w:rPr>
          <w:color w:val="000000"/>
        </w:rPr>
        <w:t>11</w:t>
      </w:r>
      <w:r w:rsidR="00B55260" w:rsidRPr="00FA3806">
        <w:rPr>
          <w:color w:val="000000"/>
        </w:rPr>
        <w:t>]</w:t>
      </w:r>
      <w:r w:rsidRPr="00397F98">
        <w:rPr>
          <w:szCs w:val="24"/>
        </w:rPr>
        <w:t>.</w:t>
      </w:r>
    </w:p>
    <w:p w14:paraId="5ED210CB" w14:textId="0871E305" w:rsidR="001D72CD" w:rsidRPr="00397F98" w:rsidRDefault="001D72CD" w:rsidP="001D72CD">
      <w:pPr>
        <w:spacing w:before="240"/>
        <w:rPr>
          <w:szCs w:val="24"/>
        </w:rPr>
      </w:pPr>
      <w:r w:rsidRPr="00397F98">
        <w:rPr>
          <w:szCs w:val="24"/>
        </w:rPr>
        <w:t xml:space="preserve">Esta situación </w:t>
      </w:r>
      <w:r w:rsidR="00B96631">
        <w:rPr>
          <w:szCs w:val="24"/>
        </w:rPr>
        <w:t xml:space="preserve">es </w:t>
      </w:r>
      <w:r w:rsidRPr="00397F98">
        <w:rPr>
          <w:szCs w:val="24"/>
        </w:rPr>
        <w:t xml:space="preserve">importante también y </w:t>
      </w:r>
      <w:proofErr w:type="gramStart"/>
      <w:r w:rsidR="00B96631">
        <w:rPr>
          <w:szCs w:val="24"/>
        </w:rPr>
        <w:t>a</w:t>
      </w:r>
      <w:proofErr w:type="gramEnd"/>
      <w:r w:rsidRPr="00397F98">
        <w:rPr>
          <w:szCs w:val="24"/>
        </w:rPr>
        <w:t xml:space="preserve"> tener en cuenta ya que el sector citrícola juega un papel importante no solamente en la economía del campo si no en el crecimiento del sector agroindustrial y otros importantes sectores del país.</w:t>
      </w:r>
    </w:p>
    <w:p w14:paraId="04D92182" w14:textId="68C7CCB9" w:rsidR="005458D9" w:rsidRDefault="001D72CD" w:rsidP="001D72CD">
      <w:pPr>
        <w:spacing w:before="240"/>
        <w:rPr>
          <w:szCs w:val="24"/>
        </w:rPr>
      </w:pPr>
      <w:r w:rsidRPr="00397F98">
        <w:rPr>
          <w:szCs w:val="24"/>
        </w:rPr>
        <w:t xml:space="preserve">Sin embargo, en los últimos 4 años Colombia ha tenido resultados de éxito en cuanto a sus exportaciones de productos citrícolas, desde que inició sus exportaciones a Estados Unidos las cifras de exportación se encuentran en crecimiento con respecto a los años anteriores, iniciando con US$3.6 millones de productos exportados a Estados Unidos, y mejorando entre enero y agosto del 2021 con exportaciones de alrededor de US$13.3 millones, según cálculos y datos revelados por PROCOLOMBIA y el </w:t>
      </w:r>
      <w:r w:rsidR="00B55260">
        <w:rPr>
          <w:szCs w:val="24"/>
        </w:rPr>
        <w:t xml:space="preserve">DANE </w:t>
      </w:r>
      <w:r w:rsidR="00B55260" w:rsidRPr="00FA3806">
        <w:rPr>
          <w:color w:val="000000"/>
        </w:rPr>
        <w:t>[</w:t>
      </w:r>
      <w:r w:rsidR="00B55260">
        <w:rPr>
          <w:color w:val="000000"/>
        </w:rPr>
        <w:t>12</w:t>
      </w:r>
      <w:r w:rsidR="00B55260" w:rsidRPr="00FA3806">
        <w:rPr>
          <w:color w:val="000000"/>
        </w:rPr>
        <w:t>]</w:t>
      </w:r>
      <w:r w:rsidR="00B55260" w:rsidRPr="00397F98">
        <w:rPr>
          <w:szCs w:val="24"/>
        </w:rPr>
        <w:t>.</w:t>
      </w:r>
    </w:p>
    <w:p w14:paraId="01CED7D6" w14:textId="77777777" w:rsidR="00002851" w:rsidRPr="001D72CD" w:rsidRDefault="00002851" w:rsidP="001D72CD">
      <w:pPr>
        <w:spacing w:before="240"/>
        <w:rPr>
          <w:szCs w:val="24"/>
        </w:rPr>
      </w:pPr>
    </w:p>
    <w:p w14:paraId="48C3A003" w14:textId="4E060C2C" w:rsidR="005458D9" w:rsidRDefault="001D72CD" w:rsidP="00766DBF">
      <w:pPr>
        <w:pStyle w:val="Heading2"/>
      </w:pPr>
      <w:r>
        <w:t xml:space="preserve">Cadena productiva de los </w:t>
      </w:r>
      <w:r w:rsidR="00B96631">
        <w:t>cítricos</w:t>
      </w:r>
    </w:p>
    <w:p w14:paraId="13DE78D8" w14:textId="77777777" w:rsidR="005458D9" w:rsidRDefault="005458D9"/>
    <w:p w14:paraId="467AAA88" w14:textId="5B798A33" w:rsidR="001D72CD" w:rsidRDefault="001D72CD" w:rsidP="001D72CD">
      <w:pPr>
        <w:rPr>
          <w:lang w:val="es-MX"/>
        </w:rPr>
      </w:pPr>
      <w:r>
        <w:rPr>
          <w:lang w:val="es-MX"/>
        </w:rPr>
        <w:t xml:space="preserve">Los cítricos son cultivados en más de 50 países a nivel mundial, considerando las naranjas, mandarinas, limas, limones, pomelos y toronjas como las frutas cítricas de mayor producción a nivel mundial. Cabe destacar que estos frutos aportan de manera significativa al movimiento de la economía mundial con más de US$1.000 millones anuales, sin contar que ofrece empleos directos e indirectos a millones de personas en las diferentes labores del campo como manipulación, transporte, cultivo, almacenamiento, y operaciones de mercadeo </w:t>
      </w:r>
      <w:r w:rsidR="00EF7F90" w:rsidRPr="00FA3806">
        <w:rPr>
          <w:color w:val="000000"/>
        </w:rPr>
        <w:t>[</w:t>
      </w:r>
      <w:r w:rsidR="00EF7F90">
        <w:rPr>
          <w:color w:val="000000"/>
        </w:rPr>
        <w:t>13</w:t>
      </w:r>
      <w:r w:rsidR="00EF7F90" w:rsidRPr="00FA3806">
        <w:rPr>
          <w:color w:val="000000"/>
        </w:rPr>
        <w:t>]</w:t>
      </w:r>
      <w:r w:rsidR="00EF7F90" w:rsidRPr="00397F98">
        <w:rPr>
          <w:szCs w:val="24"/>
        </w:rPr>
        <w:t>.</w:t>
      </w:r>
    </w:p>
    <w:p w14:paraId="6AED0CD4" w14:textId="3B9BE63B" w:rsidR="001D72CD" w:rsidRPr="005A4C05" w:rsidRDefault="001D72CD" w:rsidP="001D72CD">
      <w:pPr>
        <w:spacing w:before="240"/>
        <w:rPr>
          <w:lang w:val="es-MX"/>
        </w:rPr>
      </w:pPr>
      <w:r>
        <w:rPr>
          <w:lang w:val="es-MX"/>
        </w:rPr>
        <w:t>Dentro de la cadena de los cítricos se encuentran productos como naranjas, limones, limas, mandarinas, toronjas y otros productos que están asociados a la transformación como, por ejemplo, los jugos, concentrados, néctares, pures, pastas, pulpas, jaleas, mermeladas, aceites, esencias, y pellets para alimentación animal</w:t>
      </w:r>
      <w:r w:rsidR="00EF7F90">
        <w:rPr>
          <w:lang w:val="es-MX"/>
        </w:rPr>
        <w:t xml:space="preserve"> </w:t>
      </w:r>
      <w:r w:rsidR="00EF7F90" w:rsidRPr="00FA3806">
        <w:rPr>
          <w:color w:val="000000"/>
        </w:rPr>
        <w:t>[</w:t>
      </w:r>
      <w:r w:rsidR="00EF7F90">
        <w:rPr>
          <w:color w:val="000000"/>
        </w:rPr>
        <w:t>11</w:t>
      </w:r>
      <w:r w:rsidR="00EF7F90" w:rsidRPr="00FA3806">
        <w:rPr>
          <w:color w:val="000000"/>
        </w:rPr>
        <w:t>]</w:t>
      </w:r>
      <w:r w:rsidR="00EF7F90">
        <w:rPr>
          <w:szCs w:val="24"/>
        </w:rPr>
        <w:t>. T</w:t>
      </w:r>
      <w:proofErr w:type="spellStart"/>
      <w:r>
        <w:rPr>
          <w:lang w:val="es-MX"/>
        </w:rPr>
        <w:t>odos</w:t>
      </w:r>
      <w:proofErr w:type="spellEnd"/>
      <w:r>
        <w:rPr>
          <w:lang w:val="es-MX"/>
        </w:rPr>
        <w:t xml:space="preserve"> estos productos son generados en la cosecha y postcosecha de los cítricos.</w:t>
      </w:r>
    </w:p>
    <w:p w14:paraId="24B9B9FE" w14:textId="2E918661" w:rsidR="00367BB9" w:rsidRDefault="00367BB9">
      <w:pPr>
        <w:rPr>
          <w:lang w:val="es-MX"/>
        </w:rPr>
      </w:pPr>
    </w:p>
    <w:p w14:paraId="1FDD101B" w14:textId="7EBF9F9D" w:rsidR="00556AB9" w:rsidRDefault="00556AB9">
      <w:pPr>
        <w:rPr>
          <w:lang w:val="es-MX"/>
        </w:rPr>
      </w:pPr>
    </w:p>
    <w:p w14:paraId="185B5900" w14:textId="77777777" w:rsidR="00556AB9" w:rsidRDefault="00556AB9">
      <w:pPr>
        <w:rPr>
          <w:lang w:val="es-MX"/>
        </w:rPr>
      </w:pPr>
    </w:p>
    <w:p w14:paraId="38131E2E" w14:textId="77777777" w:rsidR="00002851" w:rsidRDefault="00002851">
      <w:pPr>
        <w:rPr>
          <w:lang w:val="es-MX"/>
        </w:rPr>
      </w:pPr>
    </w:p>
    <w:p w14:paraId="439E773F" w14:textId="1B754B21" w:rsidR="00367BB9" w:rsidRDefault="00367BB9" w:rsidP="00367BB9">
      <w:pPr>
        <w:pStyle w:val="Heading2"/>
      </w:pPr>
      <w:r>
        <w:lastRenderedPageBreak/>
        <w:t>Macroproyecto Laboratorio vivo.</w:t>
      </w:r>
    </w:p>
    <w:p w14:paraId="4C5280DD" w14:textId="77777777" w:rsidR="00367BB9" w:rsidRDefault="00367BB9" w:rsidP="00367BB9"/>
    <w:p w14:paraId="2E2E5BDE" w14:textId="757E8938" w:rsidR="00367BB9" w:rsidRPr="00B06525" w:rsidRDefault="00367BB9" w:rsidP="00367BB9">
      <w:r w:rsidRPr="00B06525">
        <w:t>El “</w:t>
      </w:r>
      <w:r>
        <w:t>Diseño de un laboratorio vivo rural para el fortalecimiento de la competitividad y sostenibilidad del sector citrícola en Santander</w:t>
      </w:r>
      <w:r w:rsidRPr="00B06525">
        <w:t>”, es una iniciativa promovida por la Universidad Industrial de Santander realizada para el fortalecimiento de la competitividad y sostenibilidad del sector citrícola en Santander, el cual busca principalmente oportunidades de mejora de diversificación de canales de comercialización del sector</w:t>
      </w:r>
      <w:r>
        <w:t xml:space="preserve">, además de contribuir a la superación  los diferentes retos de generación de valor, logística y distribución del subsector citrícola en Santander. </w:t>
      </w:r>
      <w:r w:rsidR="00EF7F90" w:rsidRPr="00FA3806">
        <w:rPr>
          <w:color w:val="000000"/>
        </w:rPr>
        <w:t>[</w:t>
      </w:r>
      <w:r w:rsidR="00EF7F90">
        <w:rPr>
          <w:color w:val="000000"/>
        </w:rPr>
        <w:t>6</w:t>
      </w:r>
      <w:r w:rsidR="00EF7F90" w:rsidRPr="00FA3806">
        <w:rPr>
          <w:color w:val="000000"/>
        </w:rPr>
        <w:t>]</w:t>
      </w:r>
      <w:r w:rsidR="00EF7F90" w:rsidRPr="008F1DB9">
        <w:rPr>
          <w:color w:val="000000"/>
        </w:rPr>
        <w:t>.</w:t>
      </w:r>
    </w:p>
    <w:p w14:paraId="7DCFF672" w14:textId="1426713C" w:rsidR="00367BB9" w:rsidRDefault="00367BB9" w:rsidP="00367BB9"/>
    <w:p w14:paraId="21D2C132" w14:textId="311FF19B" w:rsidR="00367BB9" w:rsidRPr="00367BB9" w:rsidRDefault="00367BB9" w:rsidP="00367BB9">
      <w:pPr>
        <w:rPr>
          <w:b/>
          <w:color w:val="000000"/>
        </w:rPr>
      </w:pPr>
      <w:r w:rsidRPr="00367BB9">
        <w:rPr>
          <w:b/>
          <w:color w:val="000000"/>
        </w:rPr>
        <w:t>2.6 Análisis de patentes</w:t>
      </w:r>
    </w:p>
    <w:p w14:paraId="57D16769" w14:textId="77777777" w:rsidR="001D72CD" w:rsidRDefault="001D72CD">
      <w:pPr>
        <w:rPr>
          <w:lang w:val="es-MX"/>
        </w:rPr>
      </w:pPr>
    </w:p>
    <w:p w14:paraId="36130BF0" w14:textId="5FD44AA6" w:rsidR="001D72CD" w:rsidRPr="000955D9" w:rsidRDefault="001D72CD" w:rsidP="001D72CD">
      <w:pPr>
        <w:spacing w:after="240"/>
        <w:rPr>
          <w:lang w:val="es-MX"/>
        </w:rPr>
      </w:pPr>
      <w:r>
        <w:rPr>
          <w:lang w:val="es-MX"/>
        </w:rPr>
        <w:t xml:space="preserve">Existen conceptos importantes, como por ejemplo la expresión ‘‘bibliometría evaluativa’’, la cual es dada por Francis </w:t>
      </w:r>
      <w:proofErr w:type="spellStart"/>
      <w:r>
        <w:rPr>
          <w:lang w:val="es-MX"/>
        </w:rPr>
        <w:t>Narin</w:t>
      </w:r>
      <w:proofErr w:type="spellEnd"/>
      <w:r>
        <w:rPr>
          <w:lang w:val="es-MX"/>
        </w:rPr>
        <w:t xml:space="preserve"> y un grupo de investigadores en </w:t>
      </w:r>
      <w:proofErr w:type="spellStart"/>
      <w:r w:rsidRPr="000955D9">
        <w:rPr>
          <w:i/>
          <w:iCs/>
          <w:lang w:val="es-MX"/>
        </w:rPr>
        <w:t>Computer</w:t>
      </w:r>
      <w:proofErr w:type="spellEnd"/>
      <w:r w:rsidRPr="000955D9">
        <w:rPr>
          <w:i/>
          <w:iCs/>
          <w:lang w:val="es-MX"/>
        </w:rPr>
        <w:t xml:space="preserve"> </w:t>
      </w:r>
      <w:proofErr w:type="spellStart"/>
      <w:r w:rsidRPr="000955D9">
        <w:rPr>
          <w:i/>
          <w:iCs/>
          <w:lang w:val="es-MX"/>
        </w:rPr>
        <w:t>Horizon</w:t>
      </w:r>
      <w:proofErr w:type="spellEnd"/>
      <w:r>
        <w:rPr>
          <w:i/>
          <w:iCs/>
          <w:lang w:val="es-MX"/>
        </w:rPr>
        <w:t xml:space="preserve">, </w:t>
      </w:r>
      <w:r>
        <w:rPr>
          <w:lang w:val="es-MX"/>
        </w:rPr>
        <w:t>y que son claves importantes a la hora de realizar investigaciones científicas y tecnológicas. Procediendo a la utilización de indicadores que se obtienen por medio de los métodos bibliométricos, que dan énfasis en los análisis de referencias bibliográficas de los trabajos científicos y las patentes, y que facilitan la búsqueda a la hora de la querer generar de resultados de calidad</w:t>
      </w:r>
      <w:r w:rsidR="00B65E2C">
        <w:rPr>
          <w:lang w:val="es-MX"/>
        </w:rPr>
        <w:t xml:space="preserve"> </w:t>
      </w:r>
      <w:r w:rsidR="00B65E2C" w:rsidRPr="00FA3806">
        <w:rPr>
          <w:color w:val="000000"/>
        </w:rPr>
        <w:t>[</w:t>
      </w:r>
      <w:r w:rsidR="008E510A">
        <w:rPr>
          <w:color w:val="000000"/>
        </w:rPr>
        <w:t>15</w:t>
      </w:r>
      <w:r w:rsidR="00B65E2C" w:rsidRPr="00FA3806">
        <w:rPr>
          <w:color w:val="000000"/>
        </w:rPr>
        <w:t>]</w:t>
      </w:r>
      <w:r w:rsidR="00B65E2C" w:rsidRPr="008F1DB9">
        <w:rPr>
          <w:color w:val="000000"/>
        </w:rPr>
        <w:t>.</w:t>
      </w:r>
    </w:p>
    <w:p w14:paraId="13BDD32D" w14:textId="50B9524A" w:rsidR="001D72CD" w:rsidRPr="000955D9" w:rsidRDefault="001D72CD" w:rsidP="001D72CD">
      <w:pPr>
        <w:rPr>
          <w:lang w:val="es-MX"/>
        </w:rPr>
      </w:pPr>
      <w:r>
        <w:rPr>
          <w:lang w:val="es-MX"/>
        </w:rPr>
        <w:t>Cabe señalar, además, la importancia de los estudios de vigilancia tecnológica a la hora de crear una nueva patente. Ya que por medio de la vigilancia se identifica las tecnologías existentes que pueden tener similitud, se respalda la novedad de las tecnologías y se puede llegar a detectar nuevas líneas e ideas para nuevas patentes.</w:t>
      </w:r>
    </w:p>
    <w:p w14:paraId="7B2F1C7C" w14:textId="4D2582BE" w:rsidR="005458D9" w:rsidRDefault="005458D9" w:rsidP="001D72CD">
      <w:pPr>
        <w:pStyle w:val="Heading3"/>
        <w:numPr>
          <w:ilvl w:val="0"/>
          <w:numId w:val="0"/>
        </w:numPr>
      </w:pPr>
    </w:p>
    <w:p w14:paraId="10BCBFC2" w14:textId="347E442F" w:rsidR="001D72CD" w:rsidRDefault="001D72CD" w:rsidP="001D72CD">
      <w:pPr>
        <w:pStyle w:val="Heading1"/>
      </w:pPr>
      <w:r>
        <w:t xml:space="preserve">Metodología </w:t>
      </w:r>
    </w:p>
    <w:p w14:paraId="01536FA2" w14:textId="6B0A8A3A" w:rsidR="001D72CD" w:rsidRDefault="001D72CD" w:rsidP="001D72CD">
      <w:pPr>
        <w:spacing w:before="240"/>
        <w:rPr>
          <w:szCs w:val="24"/>
          <w:lang w:val="es-MX"/>
        </w:rPr>
      </w:pPr>
      <w:r>
        <w:rPr>
          <w:szCs w:val="24"/>
          <w:lang w:val="es-MX"/>
        </w:rPr>
        <w:t>La metodología consta de 4 fases:</w:t>
      </w:r>
    </w:p>
    <w:p w14:paraId="0E65B408" w14:textId="659947AB" w:rsidR="00367BB9" w:rsidRDefault="00002851" w:rsidP="00367BB9">
      <w:pPr>
        <w:pStyle w:val="ListParagraph"/>
        <w:numPr>
          <w:ilvl w:val="0"/>
          <w:numId w:val="4"/>
        </w:numPr>
        <w:spacing w:before="240"/>
        <w:rPr>
          <w:szCs w:val="24"/>
          <w:lang w:val="es-MX"/>
        </w:rPr>
      </w:pPr>
      <w:r>
        <w:rPr>
          <w:szCs w:val="24"/>
          <w:lang w:val="es-MX"/>
        </w:rPr>
        <w:t>R</w:t>
      </w:r>
      <w:r w:rsidR="00367BB9">
        <w:rPr>
          <w:szCs w:val="24"/>
          <w:lang w:val="es-MX"/>
        </w:rPr>
        <w:t>evisión de la literatura sobre industria 4.0.</w:t>
      </w:r>
    </w:p>
    <w:p w14:paraId="1B317E23" w14:textId="54F757F2" w:rsidR="00367BB9" w:rsidRDefault="00367BB9" w:rsidP="00367BB9">
      <w:pPr>
        <w:pStyle w:val="ListParagraph"/>
        <w:numPr>
          <w:ilvl w:val="0"/>
          <w:numId w:val="4"/>
        </w:numPr>
        <w:spacing w:before="240"/>
        <w:rPr>
          <w:szCs w:val="24"/>
          <w:lang w:val="es-MX"/>
        </w:rPr>
      </w:pPr>
      <w:r>
        <w:rPr>
          <w:szCs w:val="24"/>
          <w:lang w:val="es-MX"/>
        </w:rPr>
        <w:t>Análisis de la literatura científica sobre el sector citrícola.</w:t>
      </w:r>
    </w:p>
    <w:p w14:paraId="2FF5CA10" w14:textId="1988B924" w:rsidR="00367BB9" w:rsidRDefault="00367BB9" w:rsidP="00367BB9">
      <w:pPr>
        <w:pStyle w:val="ListParagraph"/>
        <w:numPr>
          <w:ilvl w:val="0"/>
          <w:numId w:val="4"/>
        </w:numPr>
        <w:spacing w:before="240"/>
        <w:rPr>
          <w:szCs w:val="24"/>
          <w:lang w:val="es-MX"/>
        </w:rPr>
      </w:pPr>
      <w:r>
        <w:rPr>
          <w:szCs w:val="24"/>
          <w:lang w:val="es-MX"/>
        </w:rPr>
        <w:t xml:space="preserve">Análisis de patentes sobre cosecha y postcosecha de </w:t>
      </w:r>
      <w:r w:rsidR="00002851">
        <w:rPr>
          <w:szCs w:val="24"/>
          <w:lang w:val="es-MX"/>
        </w:rPr>
        <w:t>cítricos</w:t>
      </w:r>
      <w:r>
        <w:rPr>
          <w:szCs w:val="24"/>
          <w:lang w:val="es-MX"/>
        </w:rPr>
        <w:t>.</w:t>
      </w:r>
    </w:p>
    <w:p w14:paraId="58471D4F" w14:textId="77777777" w:rsidR="00367BB9" w:rsidRPr="00367BB9" w:rsidRDefault="00367BB9" w:rsidP="00367BB9">
      <w:pPr>
        <w:spacing w:before="240"/>
        <w:ind w:left="360"/>
        <w:rPr>
          <w:szCs w:val="24"/>
          <w:lang w:val="es-MX"/>
        </w:rPr>
      </w:pPr>
    </w:p>
    <w:p w14:paraId="77675423" w14:textId="63A3E946" w:rsidR="001D72CD" w:rsidRPr="00367BB9" w:rsidRDefault="00367BB9" w:rsidP="00367BB9">
      <w:pPr>
        <w:pStyle w:val="Heading1"/>
        <w:numPr>
          <w:ilvl w:val="0"/>
          <w:numId w:val="0"/>
        </w:numPr>
      </w:pPr>
      <w:r w:rsidRPr="00367BB9">
        <w:t xml:space="preserve">3.1 </w:t>
      </w:r>
      <w:r w:rsidR="006B368C">
        <w:t xml:space="preserve">Fase 1: </w:t>
      </w:r>
      <w:r w:rsidRPr="00367BB9">
        <w:t>revisión de la literatura sobre industria 4.0.</w:t>
      </w:r>
    </w:p>
    <w:p w14:paraId="29723A18" w14:textId="77777777" w:rsidR="001D72CD" w:rsidRPr="001D72CD" w:rsidRDefault="001D72CD" w:rsidP="001D72CD">
      <w:pPr>
        <w:rPr>
          <w:lang w:val="es-MX"/>
        </w:rPr>
      </w:pPr>
    </w:p>
    <w:p w14:paraId="6B62E398" w14:textId="6E5BF210" w:rsidR="00367BB9" w:rsidRDefault="00367BB9" w:rsidP="00367BB9">
      <w:bookmarkStart w:id="1" w:name="_Hlk71547622"/>
      <w:r w:rsidRPr="00E72923">
        <w:t xml:space="preserve">Para la identificación de documentos relevantes y selección de la muestra se tienen en cuenta los resultados </w:t>
      </w:r>
      <w:r>
        <w:t>de la ecuación de búsqueda</w:t>
      </w:r>
      <w:r w:rsidRPr="00E72923">
        <w:t xml:space="preserve">, la cual arrojo </w:t>
      </w:r>
      <w:r>
        <w:t xml:space="preserve">317 </w:t>
      </w:r>
      <w:r w:rsidRPr="00E72923">
        <w:t xml:space="preserve">documentos. De esta manera se seleccionan los documentos a consultar </w:t>
      </w:r>
      <w:r>
        <w:t xml:space="preserve">considerando </w:t>
      </w:r>
      <w:r w:rsidRPr="00E72923">
        <w:t xml:space="preserve">el criterio de </w:t>
      </w:r>
      <w:r w:rsidRPr="00E72923">
        <w:t>“documentos más relevantes”. Teniendo en cuenta los títulos, palabras claves y resúmenes que aporten de forma precisa a</w:t>
      </w:r>
      <w:r w:rsidR="006B368C">
        <w:t xml:space="preserve"> la investigación.</w:t>
      </w:r>
    </w:p>
    <w:p w14:paraId="5862530C" w14:textId="4F18E5ED" w:rsidR="006B368C" w:rsidRDefault="006B368C" w:rsidP="00367BB9"/>
    <w:p w14:paraId="03AAC145" w14:textId="5D88760A" w:rsidR="006B368C" w:rsidRPr="00367BB9" w:rsidRDefault="006B368C" w:rsidP="006B368C">
      <w:pPr>
        <w:pStyle w:val="Heading1"/>
        <w:numPr>
          <w:ilvl w:val="0"/>
          <w:numId w:val="0"/>
        </w:numPr>
      </w:pPr>
      <w:r w:rsidRPr="00367BB9">
        <w:t>3.</w:t>
      </w:r>
      <w:r>
        <w:t>2</w:t>
      </w:r>
      <w:r w:rsidRPr="00367BB9">
        <w:t xml:space="preserve"> </w:t>
      </w:r>
      <w:r>
        <w:t>Fase 2: Análisis de la literatura científica sobre el sector citrícola</w:t>
      </w:r>
      <w:r w:rsidR="00ED690F">
        <w:t xml:space="preserve"> en Santander</w:t>
      </w:r>
    </w:p>
    <w:p w14:paraId="16BC942B" w14:textId="6FE7B4A5" w:rsidR="006B368C" w:rsidRDefault="006B368C" w:rsidP="00367BB9"/>
    <w:p w14:paraId="0280FF1D" w14:textId="3507AF43" w:rsidR="00B96631" w:rsidRDefault="006B368C" w:rsidP="00367BB9">
      <w:r>
        <w:t xml:space="preserve">Se identifican la necesidad de la vigilancia para detectar los factores críticos en la cadena productiva del subsector citrícola y adicionalmente se diseña la ecuación de búsqueda que es corrida en </w:t>
      </w:r>
      <w:proofErr w:type="spellStart"/>
      <w:r>
        <w:t>Scopus</w:t>
      </w:r>
      <w:proofErr w:type="spellEnd"/>
      <w:r>
        <w:t>, para la revisión de tendencias científicas.</w:t>
      </w:r>
      <w:r w:rsidR="009143E2">
        <w:t xml:space="preserve"> A continuación</w:t>
      </w:r>
      <w:r w:rsidR="00556AB9">
        <w:t>,</w:t>
      </w:r>
      <w:r w:rsidR="009143E2">
        <w:t xml:space="preserve"> se expone la ecuación corrida en la plataforma de búsqueda.</w:t>
      </w:r>
    </w:p>
    <w:p w14:paraId="51E4EA97" w14:textId="5608823D" w:rsidR="009143E2" w:rsidRDefault="009143E2" w:rsidP="00367BB9"/>
    <w:p w14:paraId="1F7940C5" w14:textId="05E52A6D" w:rsidR="009143E2" w:rsidRPr="009143E2" w:rsidRDefault="009143E2" w:rsidP="00367BB9">
      <w:pPr>
        <w:rPr>
          <w:b/>
          <w:bCs/>
        </w:rPr>
      </w:pPr>
      <w:r w:rsidRPr="009143E2">
        <w:rPr>
          <w:b/>
          <w:bCs/>
        </w:rPr>
        <w:t>Ecuación 1:</w:t>
      </w:r>
    </w:p>
    <w:p w14:paraId="5082EBD4" w14:textId="58E5CFE8" w:rsidR="006B368C" w:rsidRPr="009143E2" w:rsidRDefault="009143E2" w:rsidP="009143E2">
      <w:pPr>
        <w:pStyle w:val="pf0"/>
        <w:jc w:val="center"/>
        <w:rPr>
          <w:rFonts w:ascii="Arial" w:hAnsi="Arial" w:cs="Arial"/>
          <w:sz w:val="20"/>
          <w:szCs w:val="20"/>
          <w:lang w:val="en-US"/>
        </w:rPr>
      </w:pPr>
      <w:r w:rsidRPr="009143E2">
        <w:rPr>
          <w:i/>
          <w:iCs/>
          <w:color w:val="323232"/>
          <w:sz w:val="20"/>
          <w:szCs w:val="20"/>
          <w:shd w:val="clear" w:color="auto" w:fill="FFFFFF"/>
          <w:lang w:val="en-US"/>
        </w:rPr>
        <w:t>TITLE-ABS-KEY </w:t>
      </w:r>
      <w:proofErr w:type="gramStart"/>
      <w:r w:rsidRPr="009143E2">
        <w:rPr>
          <w:i/>
          <w:iCs/>
          <w:color w:val="323232"/>
          <w:sz w:val="20"/>
          <w:szCs w:val="20"/>
          <w:shd w:val="clear" w:color="auto" w:fill="FFFFFF"/>
          <w:lang w:val="en-US"/>
        </w:rPr>
        <w:t>( </w:t>
      </w:r>
      <w:r w:rsidRPr="009143E2">
        <w:rPr>
          <w:rStyle w:val="pureblacktext"/>
          <w:i/>
          <w:iCs/>
          <w:color w:val="000000"/>
          <w:sz w:val="20"/>
          <w:szCs w:val="20"/>
          <w:shd w:val="clear" w:color="auto" w:fill="FFFFFF"/>
          <w:lang w:val="en-US"/>
        </w:rPr>
        <w:t>citrus</w:t>
      </w:r>
      <w:proofErr w:type="gramEnd"/>
      <w:r w:rsidRPr="009143E2">
        <w:rPr>
          <w:i/>
          <w:iCs/>
          <w:color w:val="323232"/>
          <w:sz w:val="20"/>
          <w:szCs w:val="20"/>
          <w:shd w:val="clear" w:color="auto" w:fill="FFFFFF"/>
          <w:lang w:val="en-US"/>
        </w:rPr>
        <w:t>  PRE/2  </w:t>
      </w:r>
      <w:r w:rsidRPr="009143E2">
        <w:rPr>
          <w:rStyle w:val="pureblacktext"/>
          <w:i/>
          <w:iCs/>
          <w:color w:val="000000"/>
          <w:sz w:val="20"/>
          <w:szCs w:val="20"/>
          <w:shd w:val="clear" w:color="auto" w:fill="FFFFFF"/>
          <w:lang w:val="en-US"/>
        </w:rPr>
        <w:t>harvest</w:t>
      </w:r>
      <w:r w:rsidRPr="009143E2">
        <w:rPr>
          <w:i/>
          <w:iCs/>
          <w:color w:val="323232"/>
          <w:sz w:val="20"/>
          <w:szCs w:val="20"/>
          <w:shd w:val="clear" w:color="auto" w:fill="FFFFFF"/>
          <w:lang w:val="en-US"/>
        </w:rPr>
        <w:t> )  OR  TITLE-ABS-KEY ( </w:t>
      </w:r>
      <w:r w:rsidRPr="009143E2">
        <w:rPr>
          <w:rStyle w:val="pureblacktext"/>
          <w:i/>
          <w:iCs/>
          <w:color w:val="000000"/>
          <w:sz w:val="20"/>
          <w:szCs w:val="20"/>
          <w:shd w:val="clear" w:color="auto" w:fill="FFFFFF"/>
          <w:lang w:val="en-US"/>
        </w:rPr>
        <w:t>"citrus irrigation"</w:t>
      </w:r>
      <w:r w:rsidRPr="009143E2">
        <w:rPr>
          <w:i/>
          <w:iCs/>
          <w:color w:val="323232"/>
          <w:sz w:val="20"/>
          <w:szCs w:val="20"/>
          <w:shd w:val="clear" w:color="auto" w:fill="FFFFFF"/>
          <w:lang w:val="en-US"/>
        </w:rPr>
        <w:t> )  OR  TITLE-ABS-KEY ( ( </w:t>
      </w:r>
      <w:r w:rsidRPr="009143E2">
        <w:rPr>
          <w:rStyle w:val="pureblacktext"/>
          <w:i/>
          <w:iCs/>
          <w:color w:val="000000"/>
          <w:sz w:val="20"/>
          <w:szCs w:val="20"/>
          <w:shd w:val="clear" w:color="auto" w:fill="FFFFFF"/>
          <w:lang w:val="en-US"/>
        </w:rPr>
        <w:t>lime</w:t>
      </w:r>
      <w:r w:rsidRPr="009143E2">
        <w:rPr>
          <w:i/>
          <w:iCs/>
          <w:color w:val="323232"/>
          <w:sz w:val="20"/>
          <w:szCs w:val="20"/>
          <w:shd w:val="clear" w:color="auto" w:fill="FFFFFF"/>
          <w:lang w:val="en-US"/>
        </w:rPr>
        <w:t>  OR  </w:t>
      </w:r>
      <w:r w:rsidRPr="009143E2">
        <w:rPr>
          <w:rStyle w:val="pureblacktext"/>
          <w:i/>
          <w:iCs/>
          <w:color w:val="000000"/>
          <w:sz w:val="20"/>
          <w:szCs w:val="20"/>
          <w:shd w:val="clear" w:color="auto" w:fill="FFFFFF"/>
          <w:lang w:val="en-US"/>
        </w:rPr>
        <w:t>mandarin</w:t>
      </w:r>
      <w:r w:rsidRPr="009143E2">
        <w:rPr>
          <w:i/>
          <w:iCs/>
          <w:color w:val="323232"/>
          <w:sz w:val="20"/>
          <w:szCs w:val="20"/>
          <w:shd w:val="clear" w:color="auto" w:fill="FFFFFF"/>
          <w:lang w:val="en-US"/>
        </w:rPr>
        <w:t>  OR  </w:t>
      </w:r>
      <w:r w:rsidRPr="009143E2">
        <w:rPr>
          <w:rStyle w:val="pureblacktext"/>
          <w:i/>
          <w:iCs/>
          <w:color w:val="000000"/>
          <w:sz w:val="20"/>
          <w:szCs w:val="20"/>
          <w:shd w:val="clear" w:color="auto" w:fill="FFFFFF"/>
          <w:lang w:val="en-US"/>
        </w:rPr>
        <w:t>orange</w:t>
      </w:r>
      <w:r w:rsidRPr="009143E2">
        <w:rPr>
          <w:i/>
          <w:iCs/>
          <w:color w:val="323232"/>
          <w:sz w:val="20"/>
          <w:szCs w:val="20"/>
          <w:shd w:val="clear" w:color="auto" w:fill="FFFFFF"/>
          <w:lang w:val="en-US"/>
        </w:rPr>
        <w:t>  OR  </w:t>
      </w:r>
      <w:r w:rsidRPr="009143E2">
        <w:rPr>
          <w:rStyle w:val="pureblacktext"/>
          <w:i/>
          <w:iCs/>
          <w:color w:val="000000"/>
          <w:sz w:val="20"/>
          <w:szCs w:val="20"/>
          <w:shd w:val="clear" w:color="auto" w:fill="FFFFFF"/>
          <w:lang w:val="en-US"/>
        </w:rPr>
        <w:t>lemon</w:t>
      </w:r>
      <w:r w:rsidRPr="009143E2">
        <w:rPr>
          <w:i/>
          <w:iCs/>
          <w:color w:val="323232"/>
          <w:sz w:val="20"/>
          <w:szCs w:val="20"/>
          <w:shd w:val="clear" w:color="auto" w:fill="FFFFFF"/>
          <w:lang w:val="en-US"/>
        </w:rPr>
        <w:t> )  PRE/0  ( </w:t>
      </w:r>
      <w:r w:rsidRPr="009143E2">
        <w:rPr>
          <w:rStyle w:val="pureblacktext"/>
          <w:i/>
          <w:iCs/>
          <w:color w:val="000000"/>
          <w:sz w:val="20"/>
          <w:szCs w:val="20"/>
          <w:shd w:val="clear" w:color="auto" w:fill="FFFFFF"/>
          <w:lang w:val="en-US"/>
        </w:rPr>
        <w:t>crop</w:t>
      </w:r>
      <w:r w:rsidRPr="009143E2">
        <w:rPr>
          <w:i/>
          <w:iCs/>
          <w:color w:val="323232"/>
          <w:sz w:val="20"/>
          <w:szCs w:val="20"/>
          <w:shd w:val="clear" w:color="auto" w:fill="FFFFFF"/>
          <w:lang w:val="en-US"/>
        </w:rPr>
        <w:t>  OR  </w:t>
      </w:r>
      <w:r w:rsidRPr="009143E2">
        <w:rPr>
          <w:rStyle w:val="pureblacktext"/>
          <w:i/>
          <w:iCs/>
          <w:color w:val="000000"/>
          <w:sz w:val="20"/>
          <w:szCs w:val="20"/>
          <w:shd w:val="clear" w:color="auto" w:fill="FFFFFF"/>
          <w:lang w:val="en-US"/>
        </w:rPr>
        <w:t>harvest</w:t>
      </w:r>
      <w:r w:rsidRPr="009143E2">
        <w:rPr>
          <w:i/>
          <w:iCs/>
          <w:color w:val="323232"/>
          <w:sz w:val="20"/>
          <w:szCs w:val="20"/>
          <w:shd w:val="clear" w:color="auto" w:fill="FFFFFF"/>
          <w:lang w:val="en-US"/>
        </w:rPr>
        <w:t> ) )  AND NOT  ( ( </w:t>
      </w:r>
      <w:r w:rsidRPr="009143E2">
        <w:rPr>
          <w:rStyle w:val="pureblacktext"/>
          <w:i/>
          <w:iCs/>
          <w:color w:val="000000"/>
          <w:sz w:val="20"/>
          <w:szCs w:val="20"/>
          <w:shd w:val="clear" w:color="auto" w:fill="FFFFFF"/>
          <w:lang w:val="en-US"/>
        </w:rPr>
        <w:t>"orange revolution"</w:t>
      </w:r>
      <w:r w:rsidRPr="009143E2">
        <w:rPr>
          <w:i/>
          <w:iCs/>
          <w:color w:val="323232"/>
          <w:sz w:val="20"/>
          <w:szCs w:val="20"/>
          <w:shd w:val="clear" w:color="auto" w:fill="FFFFFF"/>
          <w:lang w:val="en-US"/>
        </w:rPr>
        <w:t>  OR  </w:t>
      </w:r>
      <w:r w:rsidRPr="009143E2">
        <w:rPr>
          <w:rStyle w:val="pureblacktext"/>
          <w:i/>
          <w:iCs/>
          <w:color w:val="000000"/>
          <w:sz w:val="20"/>
          <w:szCs w:val="20"/>
          <w:shd w:val="clear" w:color="auto" w:fill="FFFFFF"/>
          <w:lang w:val="en-US"/>
        </w:rPr>
        <w:t>"abandoned orange crops"</w:t>
      </w:r>
      <w:r w:rsidRPr="009143E2">
        <w:rPr>
          <w:i/>
          <w:iCs/>
          <w:color w:val="323232"/>
          <w:sz w:val="20"/>
          <w:szCs w:val="20"/>
          <w:shd w:val="clear" w:color="auto" w:fill="FFFFFF"/>
          <w:lang w:val="en-US"/>
        </w:rPr>
        <w:t> ) )  AND  </w:t>
      </w:r>
      <w:r w:rsidRPr="009143E2">
        <w:rPr>
          <w:rStyle w:val="pureblacktext"/>
          <w:i/>
          <w:iCs/>
          <w:color w:val="000000"/>
          <w:sz w:val="20"/>
          <w:szCs w:val="20"/>
          <w:shd w:val="clear" w:color="auto" w:fill="FFFFFF"/>
          <w:lang w:val="en-US"/>
        </w:rPr>
        <w:t>PUBYEAR &gt; 2011</w:t>
      </w:r>
    </w:p>
    <w:p w14:paraId="4CDB8F55" w14:textId="00B6032F" w:rsidR="006B368C" w:rsidRDefault="006B368C" w:rsidP="00367BB9">
      <w:r>
        <w:t>Posteriormente la información es consolidada para ser analizada y relacionada a nivel nacional e internacional y de esta manera, brindar una base teórica que puede apoyar la generación de valor en los procesos actuales.</w:t>
      </w:r>
    </w:p>
    <w:p w14:paraId="0B1ABCCC" w14:textId="77777777" w:rsidR="006B368C" w:rsidRPr="00E72923" w:rsidRDefault="006B368C" w:rsidP="00367BB9"/>
    <w:bookmarkEnd w:id="1"/>
    <w:p w14:paraId="262A5B92" w14:textId="3CC2986E" w:rsidR="006B368C" w:rsidRDefault="006B368C" w:rsidP="006B368C">
      <w:pPr>
        <w:pStyle w:val="Heading1"/>
        <w:numPr>
          <w:ilvl w:val="0"/>
          <w:numId w:val="0"/>
        </w:numPr>
      </w:pPr>
      <w:r w:rsidRPr="00367BB9">
        <w:t>3.</w:t>
      </w:r>
      <w:r>
        <w:t>3</w:t>
      </w:r>
      <w:r w:rsidRPr="00367BB9">
        <w:t xml:space="preserve"> </w:t>
      </w:r>
      <w:r>
        <w:t xml:space="preserve">Fase 3: Análisis de patentes sobre cosecha y postcosecha de </w:t>
      </w:r>
      <w:r w:rsidR="00ED690F">
        <w:t>cítricos en Santander</w:t>
      </w:r>
    </w:p>
    <w:p w14:paraId="2FD5FF26" w14:textId="3FAA2893" w:rsidR="006B368C" w:rsidRDefault="006B368C" w:rsidP="006B368C"/>
    <w:p w14:paraId="7DE36C16" w14:textId="3DA5577E" w:rsidR="006B368C" w:rsidRDefault="006B368C" w:rsidP="006B368C">
      <w:r>
        <w:t xml:space="preserve">Se </w:t>
      </w:r>
      <w:r w:rsidR="00ED690F">
        <w:t>diseña</w:t>
      </w:r>
      <w:r>
        <w:t xml:space="preserve"> la </w:t>
      </w:r>
      <w:r w:rsidR="00ED690F">
        <w:t>ecuación</w:t>
      </w:r>
      <w:r>
        <w:t xml:space="preserve"> para hacer la respectiva </w:t>
      </w:r>
      <w:r w:rsidR="00ED690F">
        <w:t>búsqueda</w:t>
      </w:r>
      <w:r>
        <w:t>, utilizando la plataforma Lens.org. Se obtiene un numero total de 110 patentes, y se agrupa en familias simples de 62 para su respectivo análisis, de esta forma se dan a conocer los países lideres, organizaciones interesadas, además de las tendencias en cosecha y postcosecha de los cítricos. Para luego hacer un contexto en Colombia y el departamento de Santander.</w:t>
      </w:r>
      <w:r w:rsidR="009143E2">
        <w:t xml:space="preserve"> A continuación, se da a conocer la ecuación corrida en Lens.org</w:t>
      </w:r>
    </w:p>
    <w:p w14:paraId="0D6EC275" w14:textId="6D26A99D" w:rsidR="009143E2" w:rsidRDefault="009143E2" w:rsidP="006B368C"/>
    <w:p w14:paraId="7F45E531" w14:textId="5C1D6D7E" w:rsidR="009143E2" w:rsidRPr="00FD1A04" w:rsidRDefault="009143E2" w:rsidP="00FD1A04">
      <w:pPr>
        <w:jc w:val="center"/>
        <w:rPr>
          <w:lang w:val="es-ES"/>
        </w:rPr>
      </w:pPr>
      <w:r w:rsidRPr="009143E2">
        <w:rPr>
          <w:i/>
          <w:iCs/>
          <w:lang w:val="es-ES"/>
        </w:rPr>
        <w:t>(A01B OR A01D)</w:t>
      </w:r>
    </w:p>
    <w:p w14:paraId="76808C4A" w14:textId="3C92EDFE" w:rsidR="006B368C" w:rsidRDefault="006B368C" w:rsidP="006B368C"/>
    <w:p w14:paraId="6BC0ED88" w14:textId="3EFD0BCC" w:rsidR="006B368C" w:rsidRDefault="006B368C" w:rsidP="006B368C">
      <w:pPr>
        <w:pStyle w:val="Heading1"/>
      </w:pPr>
      <w:r>
        <w:t>Resultados</w:t>
      </w:r>
    </w:p>
    <w:p w14:paraId="0CBA561F" w14:textId="6386A1E6" w:rsidR="006B368C" w:rsidRDefault="006B368C" w:rsidP="006B368C"/>
    <w:p w14:paraId="75A03130" w14:textId="77777777" w:rsidR="00556AB9" w:rsidRDefault="006B368C" w:rsidP="00556AB9">
      <w:pPr>
        <w:rPr>
          <w:b/>
          <w:bCs/>
        </w:rPr>
      </w:pPr>
      <w:r w:rsidRPr="006B368C">
        <w:rPr>
          <w:b/>
          <w:bCs/>
        </w:rPr>
        <w:t>4.1 Revisión de la literatura gris sobre tecnologías asociadas a la industria 4.0</w:t>
      </w:r>
      <w:r w:rsidR="00556AB9">
        <w:rPr>
          <w:b/>
          <w:bCs/>
        </w:rPr>
        <w:t>.</w:t>
      </w:r>
    </w:p>
    <w:p w14:paraId="1DB7B6B5" w14:textId="77777777" w:rsidR="00556AB9" w:rsidRDefault="00556AB9" w:rsidP="00556AB9">
      <w:pPr>
        <w:rPr>
          <w:b/>
          <w:bCs/>
        </w:rPr>
      </w:pPr>
    </w:p>
    <w:p w14:paraId="65B7D4D0" w14:textId="6E7FCB26" w:rsidR="006B368C" w:rsidRDefault="00ED690F" w:rsidP="00556AB9">
      <w:r w:rsidRPr="00ED690F">
        <w:t xml:space="preserve">Según el análisis preliminar de los archivos encontrados, se evidencia el auge de la industria 4.0 y el agro 4.0, lo que hace que la digitalización de las áreas rurales sea un tema relevante, especialmente en Brasil, donde la agroindustria es muy relevante para la economía. Es importante destacar que hoy en día, </w:t>
      </w:r>
      <w:proofErr w:type="spellStart"/>
      <w:r w:rsidRPr="00ED690F">
        <w:t>IoT</w:t>
      </w:r>
      <w:proofErr w:type="spellEnd"/>
      <w:r w:rsidRPr="00ED690F">
        <w:t xml:space="preserve"> ya es una </w:t>
      </w:r>
      <w:r w:rsidRPr="00ED690F">
        <w:lastRenderedPageBreak/>
        <w:t>tecnología madura, como lo demuestran algunos casos de implementación exitosa a gran escala de esta tecnología en la producción agrícola. Sin embargo, la combinación de esta con otras tecnologías puede llegar a abrir muchas oportunidades, lo que mejora aún más la posibilidad de agregar valor a la cadena de producción agrícola</w:t>
      </w:r>
      <w:r w:rsidR="008E510A">
        <w:t xml:space="preserve"> </w:t>
      </w:r>
      <w:r w:rsidR="008E510A" w:rsidRPr="008E510A">
        <w:t>[1</w:t>
      </w:r>
      <w:r w:rsidR="008E510A">
        <w:t>6</w:t>
      </w:r>
      <w:r w:rsidR="008E510A" w:rsidRPr="008E510A">
        <w:t>].</w:t>
      </w:r>
    </w:p>
    <w:p w14:paraId="0B9F5AED" w14:textId="77777777" w:rsidR="00FD1A04" w:rsidRDefault="00FD1A04" w:rsidP="00FD1A04">
      <w:pPr>
        <w:spacing w:before="240"/>
        <w:rPr>
          <w:szCs w:val="24"/>
        </w:rPr>
      </w:pPr>
      <w:r w:rsidRPr="00C92444">
        <w:rPr>
          <w:szCs w:val="24"/>
        </w:rPr>
        <w:t>Para el análisis se restringe la cantidad de fuentes y se tienen en cuenta solamente l</w:t>
      </w:r>
      <w:r>
        <w:rPr>
          <w:szCs w:val="24"/>
        </w:rPr>
        <w:t xml:space="preserve">as tres fuentes </w:t>
      </w:r>
      <w:r w:rsidRPr="00C92444">
        <w:rPr>
          <w:szCs w:val="24"/>
        </w:rPr>
        <w:t>que lidera</w:t>
      </w:r>
      <w:r>
        <w:rPr>
          <w:szCs w:val="24"/>
        </w:rPr>
        <w:t>n</w:t>
      </w:r>
      <w:r w:rsidRPr="00C92444">
        <w:rPr>
          <w:szCs w:val="24"/>
        </w:rPr>
        <w:t xml:space="preserve"> las publicaciones sobre tecnología asociadas a industria 4.0</w:t>
      </w:r>
      <w:r>
        <w:rPr>
          <w:szCs w:val="24"/>
        </w:rPr>
        <w:t>.</w:t>
      </w:r>
    </w:p>
    <w:p w14:paraId="786C7095" w14:textId="7327ECBA" w:rsidR="00556AB9" w:rsidRDefault="00556AB9" w:rsidP="00556AB9"/>
    <w:p w14:paraId="5DB196D3" w14:textId="76DCB1AB" w:rsidR="00556AB9" w:rsidRDefault="00556AB9" w:rsidP="00556AB9">
      <w:pPr>
        <w:rPr>
          <w:b/>
          <w:bCs/>
        </w:rPr>
      </w:pPr>
      <w:bookmarkStart w:id="2" w:name="_Toc120017220"/>
      <w:r w:rsidRPr="00880832">
        <w:rPr>
          <w:noProof/>
        </w:rPr>
        <w:drawing>
          <wp:inline distT="0" distB="0" distL="0" distR="0" wp14:anchorId="00F41537" wp14:editId="1AB6F2AF">
            <wp:extent cx="2757170" cy="1387475"/>
            <wp:effectExtent l="0" t="0" r="508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34134" t="35948" r="4387" b="8987"/>
                    <a:stretch>
                      <a:fillRect/>
                    </a:stretch>
                  </pic:blipFill>
                  <pic:spPr bwMode="auto">
                    <a:xfrm>
                      <a:off x="0" y="0"/>
                      <a:ext cx="2757170" cy="1387475"/>
                    </a:xfrm>
                    <a:prstGeom prst="rect">
                      <a:avLst/>
                    </a:prstGeom>
                    <a:noFill/>
                    <a:ln>
                      <a:noFill/>
                    </a:ln>
                  </pic:spPr>
                </pic:pic>
              </a:graphicData>
            </a:graphic>
          </wp:inline>
        </w:drawing>
      </w:r>
      <w:bookmarkEnd w:id="2"/>
    </w:p>
    <w:p w14:paraId="028DD515" w14:textId="4642E668" w:rsidR="00FD1A04" w:rsidRDefault="00FD1A04" w:rsidP="00FD1A04">
      <w:pPr>
        <w:pBdr>
          <w:top w:val="nil"/>
          <w:left w:val="nil"/>
          <w:bottom w:val="nil"/>
          <w:right w:val="nil"/>
          <w:between w:val="nil"/>
        </w:pBdr>
        <w:spacing w:before="200"/>
        <w:jc w:val="center"/>
        <w:rPr>
          <w:color w:val="000000"/>
        </w:rPr>
      </w:pPr>
      <w:r>
        <w:rPr>
          <w:color w:val="000000"/>
        </w:rPr>
        <w:t xml:space="preserve">Figura </w:t>
      </w:r>
      <w:r>
        <w:rPr>
          <w:color w:val="000000"/>
        </w:rPr>
        <w:t>1</w:t>
      </w:r>
      <w:r>
        <w:rPr>
          <w:color w:val="000000"/>
        </w:rPr>
        <w:t xml:space="preserve">. </w:t>
      </w:r>
      <w:r>
        <w:rPr>
          <w:color w:val="000000"/>
        </w:rPr>
        <w:t xml:space="preserve">Numero de documentos por fuente al año, 2022. Fuente: Base de datos </w:t>
      </w:r>
      <w:proofErr w:type="spellStart"/>
      <w:r>
        <w:rPr>
          <w:color w:val="000000"/>
        </w:rPr>
        <w:t>Scopus</w:t>
      </w:r>
      <w:proofErr w:type="spellEnd"/>
      <w:r>
        <w:rPr>
          <w:color w:val="000000"/>
        </w:rPr>
        <w:t>.</w:t>
      </w:r>
    </w:p>
    <w:p w14:paraId="5F524F6E" w14:textId="230AF81A" w:rsidR="00FD1A04" w:rsidRDefault="00FD1A04" w:rsidP="00FD1A04">
      <w:pPr>
        <w:spacing w:before="240"/>
        <w:rPr>
          <w:szCs w:val="24"/>
        </w:rPr>
      </w:pPr>
      <w:r w:rsidRPr="00C92444">
        <w:rPr>
          <w:szCs w:val="24"/>
        </w:rPr>
        <w:t xml:space="preserve">En la </w:t>
      </w:r>
      <w:r>
        <w:rPr>
          <w:szCs w:val="24"/>
        </w:rPr>
        <w:t>figura 1,</w:t>
      </w:r>
      <w:r w:rsidRPr="00C92444">
        <w:rPr>
          <w:szCs w:val="24"/>
        </w:rPr>
        <w:t xml:space="preserve"> se ilustra la cantidad de documentos </w:t>
      </w:r>
      <w:r>
        <w:rPr>
          <w:szCs w:val="24"/>
        </w:rPr>
        <w:t>publicados por las tres primeras fuentes líderes, durante los últimos años, considerando que la principal fuente líder es ‘‘</w:t>
      </w:r>
      <w:proofErr w:type="spellStart"/>
      <w:r>
        <w:rPr>
          <w:szCs w:val="24"/>
        </w:rPr>
        <w:t>Agronomy</w:t>
      </w:r>
      <w:proofErr w:type="spellEnd"/>
      <w:r>
        <w:rPr>
          <w:szCs w:val="24"/>
        </w:rPr>
        <w:t>’’ con 28 documentos publicados en total durante los últimos 10 años, seguida de ‘‘</w:t>
      </w:r>
      <w:proofErr w:type="spellStart"/>
      <w:r>
        <w:rPr>
          <w:szCs w:val="24"/>
        </w:rPr>
        <w:t>Agriculture</w:t>
      </w:r>
      <w:proofErr w:type="spellEnd"/>
      <w:r>
        <w:rPr>
          <w:szCs w:val="24"/>
        </w:rPr>
        <w:t xml:space="preserve"> </w:t>
      </w:r>
      <w:proofErr w:type="spellStart"/>
      <w:r>
        <w:rPr>
          <w:szCs w:val="24"/>
        </w:rPr>
        <w:t>Switzerland</w:t>
      </w:r>
      <w:proofErr w:type="spellEnd"/>
      <w:r>
        <w:rPr>
          <w:szCs w:val="24"/>
        </w:rPr>
        <w:t xml:space="preserve">’’ con 22 documentos publicados hasta el momento, y por último la fuente ‘‘Acta </w:t>
      </w:r>
      <w:proofErr w:type="spellStart"/>
      <w:r>
        <w:rPr>
          <w:szCs w:val="24"/>
        </w:rPr>
        <w:t>Agriculturae</w:t>
      </w:r>
      <w:proofErr w:type="spellEnd"/>
      <w:r>
        <w:rPr>
          <w:szCs w:val="24"/>
        </w:rPr>
        <w:t xml:space="preserve"> </w:t>
      </w:r>
      <w:proofErr w:type="spellStart"/>
      <w:r>
        <w:rPr>
          <w:szCs w:val="24"/>
        </w:rPr>
        <w:t>Scandinavica</w:t>
      </w:r>
      <w:proofErr w:type="spellEnd"/>
      <w:r>
        <w:rPr>
          <w:szCs w:val="24"/>
        </w:rPr>
        <w:t xml:space="preserve"> </w:t>
      </w:r>
      <w:proofErr w:type="spellStart"/>
      <w:r>
        <w:rPr>
          <w:szCs w:val="24"/>
        </w:rPr>
        <w:t>Section</w:t>
      </w:r>
      <w:proofErr w:type="spellEnd"/>
      <w:r>
        <w:rPr>
          <w:szCs w:val="24"/>
        </w:rPr>
        <w:t xml:space="preserve"> B </w:t>
      </w:r>
      <w:proofErr w:type="spellStart"/>
      <w:r>
        <w:rPr>
          <w:szCs w:val="24"/>
        </w:rPr>
        <w:t>Soil</w:t>
      </w:r>
      <w:proofErr w:type="spellEnd"/>
      <w:r>
        <w:rPr>
          <w:szCs w:val="24"/>
        </w:rPr>
        <w:t xml:space="preserve"> And </w:t>
      </w:r>
      <w:proofErr w:type="spellStart"/>
      <w:r>
        <w:rPr>
          <w:szCs w:val="24"/>
        </w:rPr>
        <w:t>Plant</w:t>
      </w:r>
      <w:proofErr w:type="spellEnd"/>
      <w:r>
        <w:rPr>
          <w:szCs w:val="24"/>
        </w:rPr>
        <w:t xml:space="preserve"> </w:t>
      </w:r>
      <w:proofErr w:type="spellStart"/>
      <w:r>
        <w:rPr>
          <w:szCs w:val="24"/>
        </w:rPr>
        <w:t>Science</w:t>
      </w:r>
      <w:proofErr w:type="spellEnd"/>
      <w:r>
        <w:rPr>
          <w:szCs w:val="24"/>
        </w:rPr>
        <w:t>’’ con 21 artículos publicados desde el año 2021 hasta el año 2022.</w:t>
      </w:r>
    </w:p>
    <w:p w14:paraId="076F79B8" w14:textId="77777777" w:rsidR="00FD1A04" w:rsidRPr="00556AB9" w:rsidRDefault="00FD1A04" w:rsidP="00556AB9">
      <w:pPr>
        <w:rPr>
          <w:b/>
          <w:bCs/>
        </w:rPr>
      </w:pPr>
    </w:p>
    <w:p w14:paraId="073DE033" w14:textId="26102CDA" w:rsidR="00ED690F" w:rsidRDefault="00ED690F" w:rsidP="00ED690F">
      <w:pPr>
        <w:spacing w:before="240"/>
        <w:rPr>
          <w:b/>
          <w:bCs/>
        </w:rPr>
      </w:pPr>
      <w:r w:rsidRPr="00ED690F">
        <w:rPr>
          <w:b/>
          <w:bCs/>
        </w:rPr>
        <w:t>4.2 Análisis de la literatura científica sobre el sector citrícola</w:t>
      </w:r>
      <w:r>
        <w:rPr>
          <w:b/>
          <w:bCs/>
        </w:rPr>
        <w:t xml:space="preserve"> en Santander</w:t>
      </w:r>
    </w:p>
    <w:p w14:paraId="55957652" w14:textId="77777777" w:rsidR="00556AB9" w:rsidRPr="00ED690F" w:rsidRDefault="00556AB9" w:rsidP="00556AB9">
      <w:pPr>
        <w:rPr>
          <w:b/>
          <w:bCs/>
        </w:rPr>
      </w:pPr>
    </w:p>
    <w:p w14:paraId="6B41F03A" w14:textId="79072EBC" w:rsidR="00ED690F" w:rsidRDefault="00ED690F" w:rsidP="00ED690F">
      <w:pPr>
        <w:spacing w:after="240"/>
        <w:rPr>
          <w:lang w:val="es-MX"/>
        </w:rPr>
      </w:pPr>
      <w:r>
        <w:rPr>
          <w:lang w:val="es-MX"/>
        </w:rPr>
        <w:t xml:space="preserve">Según AGROSAVIA </w:t>
      </w:r>
      <w:r w:rsidR="00641A51" w:rsidRPr="00641A51">
        <w:rPr>
          <w:lang w:val="es-MX"/>
        </w:rPr>
        <w:t>[1</w:t>
      </w:r>
      <w:r w:rsidR="00641A51">
        <w:rPr>
          <w:lang w:val="es-MX"/>
        </w:rPr>
        <w:t>7</w:t>
      </w:r>
      <w:r w:rsidR="00641A51" w:rsidRPr="00641A51">
        <w:rPr>
          <w:lang w:val="es-MX"/>
        </w:rPr>
        <w:t>]</w:t>
      </w:r>
      <w:r>
        <w:rPr>
          <w:lang w:val="es-MX"/>
        </w:rPr>
        <w:t>, las instituciones colombianas con mayor n</w:t>
      </w:r>
      <w:r w:rsidRPr="00A01D7A">
        <w:rPr>
          <w:lang w:val="es-MX"/>
        </w:rPr>
        <w:t>ú</w:t>
      </w:r>
      <w:r>
        <w:rPr>
          <w:lang w:val="es-MX"/>
        </w:rPr>
        <w:t>mero de publicaciones son: La Corporación Colombiana de Investigación Agropecuaria, AGROSAVIA, Universidad Nacional de Colombia, Universidad de Cartagena, Pontificia Universidad Javeriana, con un número total de 9, 7, 3 y 2 publicaciones científicas respectivamente.</w:t>
      </w:r>
    </w:p>
    <w:p w14:paraId="5BA9E491" w14:textId="2922DF33" w:rsidR="00ED690F" w:rsidRDefault="00ED690F" w:rsidP="00ED690F">
      <w:pPr>
        <w:spacing w:after="240"/>
        <w:rPr>
          <w:lang w:val="es-MX"/>
        </w:rPr>
      </w:pPr>
      <w:r>
        <w:rPr>
          <w:lang w:val="es-MX"/>
        </w:rPr>
        <w:t xml:space="preserve">Adicionalmente el sector citrícola en Santander muestra un comportamiento favorable, ya que según AGROSAVIA </w:t>
      </w:r>
      <w:r w:rsidR="00036696" w:rsidRPr="00641A51">
        <w:rPr>
          <w:lang w:val="es-MX"/>
        </w:rPr>
        <w:t>[1</w:t>
      </w:r>
      <w:r w:rsidR="00036696">
        <w:rPr>
          <w:lang w:val="es-MX"/>
        </w:rPr>
        <w:t>7</w:t>
      </w:r>
      <w:r w:rsidR="00036696" w:rsidRPr="00641A51">
        <w:rPr>
          <w:lang w:val="es-MX"/>
        </w:rPr>
        <w:t>]</w:t>
      </w:r>
      <w:r>
        <w:rPr>
          <w:lang w:val="es-MX"/>
        </w:rPr>
        <w:t>, el departamento fue el mayor productor en el año 2021 con un numero de 334.117 toneladas y un área cosechada de 24.115.</w:t>
      </w:r>
    </w:p>
    <w:p w14:paraId="1FB2867D" w14:textId="77777777" w:rsidR="00ED690F" w:rsidRDefault="00ED690F" w:rsidP="00ED690F">
      <w:r>
        <w:t xml:space="preserve">Cabe Destacar que Colombia tiene también participación en las tendencias científicas de los cítricos, </w:t>
      </w:r>
      <w:r w:rsidRPr="002003BE">
        <w:t>y cuenta con estudios</w:t>
      </w:r>
      <w:r>
        <w:t xml:space="preserve"> realizados, considerando que es un país con economía emergente y las investigaciones, buscan una gestión adecuada de los residuos, estimando los mismos como activos para la sostenibilidad en general. Tal es el caso de los residuos de cascara de naranja, la incineración y la digestión anaeróbica, las cuales son soluciones desafiantes para el sector agroindustrial del jugo de naranja para evitar el vertedero, que es la practica convencional. </w:t>
      </w:r>
    </w:p>
    <w:p w14:paraId="1EDE2DE6" w14:textId="51F5097F" w:rsidR="00ED690F" w:rsidRDefault="00ED690F" w:rsidP="00ED690F">
      <w:r>
        <w:t xml:space="preserve">Por otro lado, Colombia también ha investigado el diagnóstico del estado nutricional de la naranja ‘Valencia’ (Citrus </w:t>
      </w:r>
      <w:proofErr w:type="spellStart"/>
      <w:r>
        <w:t>sinensis</w:t>
      </w:r>
      <w:proofErr w:type="spellEnd"/>
      <w:r>
        <w:t xml:space="preserve">) y la mandarina ‘Arrayana’ (Citrus </w:t>
      </w:r>
      <w:proofErr w:type="spellStart"/>
      <w:r>
        <w:t>reticulata</w:t>
      </w:r>
      <w:proofErr w:type="spellEnd"/>
      <w:r>
        <w:t xml:space="preserve"> Blanco), en fincas en la precordillera del departamento del Meta, como línea base para futuros experimentos y para establecer requerimientos nutricionales para estos cultivos</w:t>
      </w:r>
      <w:r w:rsidR="00F853F1">
        <w:t xml:space="preserve"> </w:t>
      </w:r>
      <w:r w:rsidR="00F853F1" w:rsidRPr="00641A51">
        <w:rPr>
          <w:lang w:val="es-MX"/>
        </w:rPr>
        <w:t>[1</w:t>
      </w:r>
      <w:r w:rsidR="00F853F1">
        <w:rPr>
          <w:lang w:val="es-MX"/>
        </w:rPr>
        <w:t>8</w:t>
      </w:r>
      <w:r w:rsidR="00F853F1" w:rsidRPr="00641A51">
        <w:rPr>
          <w:lang w:val="es-MX"/>
        </w:rPr>
        <w:t>]</w:t>
      </w:r>
      <w:r w:rsidR="00F853F1">
        <w:rPr>
          <w:lang w:val="es-MX"/>
        </w:rPr>
        <w:t>.</w:t>
      </w:r>
    </w:p>
    <w:p w14:paraId="3F0DD076" w14:textId="77777777" w:rsidR="00F853F1" w:rsidRPr="00815F71" w:rsidRDefault="00F853F1" w:rsidP="00ED690F"/>
    <w:p w14:paraId="4C9384C7" w14:textId="77777777" w:rsidR="00ED690F" w:rsidRDefault="00ED690F" w:rsidP="00ED690F">
      <w:pPr>
        <w:rPr>
          <w:lang w:val="es-MX"/>
        </w:rPr>
      </w:pPr>
      <w:r>
        <w:rPr>
          <w:lang w:val="es-MX"/>
        </w:rPr>
        <w:t xml:space="preserve">Por tanto, se evidencian los resultados positivos frente a las investigaciones, estudios y apoyo que se ha visto reflejado en los últimos 5 años. </w:t>
      </w:r>
    </w:p>
    <w:p w14:paraId="6EC3DEA9" w14:textId="02DCF517" w:rsidR="00ED690F" w:rsidRPr="00ED690F" w:rsidRDefault="00ED690F" w:rsidP="00ED690F">
      <w:pPr>
        <w:spacing w:before="240"/>
        <w:rPr>
          <w:b/>
          <w:bCs/>
          <w:lang w:val="es-MX"/>
        </w:rPr>
      </w:pPr>
      <w:r w:rsidRPr="00ED690F">
        <w:rPr>
          <w:b/>
          <w:bCs/>
          <w:lang w:val="es-MX"/>
        </w:rPr>
        <w:t>4.3 Análisis del estado de tendencias tecnológicas de los cítricos en Santander</w:t>
      </w:r>
    </w:p>
    <w:p w14:paraId="66668BE0" w14:textId="2CDDE234" w:rsidR="00ED690F" w:rsidRDefault="00ED690F" w:rsidP="00C717C2"/>
    <w:p w14:paraId="283972D1" w14:textId="4CA76268" w:rsidR="00ED690F" w:rsidRDefault="00ED690F" w:rsidP="00ED690F">
      <w:pPr>
        <w:spacing w:after="240"/>
        <w:ind w:firstLine="284"/>
        <w:rPr>
          <w:lang w:val="es-MX"/>
        </w:rPr>
      </w:pPr>
      <w:r>
        <w:rPr>
          <w:lang w:val="es-MX"/>
        </w:rPr>
        <w:t>En un contexto nacional, Colombia cuenta con importantes participaciones en investigaciones de ciencia, tecnología e innovación. De acuerdo con datos arrojados por AGROSAVIA</w:t>
      </w:r>
      <w:r w:rsidR="00B96631">
        <w:rPr>
          <w:lang w:val="es-MX"/>
        </w:rPr>
        <w:t xml:space="preserve"> </w:t>
      </w:r>
      <w:r>
        <w:rPr>
          <w:lang w:val="es-MX"/>
        </w:rPr>
        <w:t>Colombia cuenta con un número total de 105 proyectos realizados en los años (2017-2021), con áreas temáticas asociadas a la cadena productiva de los cítricos</w:t>
      </w:r>
      <w:r w:rsidR="00B96631">
        <w:rPr>
          <w:lang w:val="es-MX"/>
        </w:rPr>
        <w:t xml:space="preserve"> </w:t>
      </w:r>
      <w:r w:rsidR="00B96631" w:rsidRPr="00641A51">
        <w:rPr>
          <w:lang w:val="es-MX"/>
        </w:rPr>
        <w:t>[1</w:t>
      </w:r>
      <w:r w:rsidR="00B96631">
        <w:rPr>
          <w:lang w:val="es-MX"/>
        </w:rPr>
        <w:t>7</w:t>
      </w:r>
      <w:r w:rsidR="00B96631" w:rsidRPr="00641A51">
        <w:rPr>
          <w:lang w:val="es-MX"/>
        </w:rPr>
        <w:t>]</w:t>
      </w:r>
      <w:r w:rsidR="00B96631">
        <w:rPr>
          <w:lang w:val="es-MX"/>
        </w:rPr>
        <w:t>.</w:t>
      </w:r>
    </w:p>
    <w:p w14:paraId="3EF686A1" w14:textId="500EEA61" w:rsidR="00ED690F" w:rsidRDefault="00ED690F" w:rsidP="00ED690F">
      <w:pPr>
        <w:spacing w:before="240"/>
        <w:rPr>
          <w:lang w:val="es-MX"/>
        </w:rPr>
      </w:pPr>
      <w:r>
        <w:rPr>
          <w:lang w:val="es-MX"/>
        </w:rPr>
        <w:t>Además, las tendencias científicas de la agroindustria 4.0, apuestan al crecimiento del consumo y exportaciones a países industriales</w:t>
      </w:r>
      <w:r w:rsidR="00B96631">
        <w:rPr>
          <w:lang w:val="es-MX"/>
        </w:rPr>
        <w:t xml:space="preserve"> </w:t>
      </w:r>
      <w:r w:rsidR="00B96631" w:rsidRPr="00641A51">
        <w:rPr>
          <w:lang w:val="es-MX"/>
        </w:rPr>
        <w:t>[1</w:t>
      </w:r>
      <w:r w:rsidR="00B96631">
        <w:rPr>
          <w:lang w:val="es-MX"/>
        </w:rPr>
        <w:t>7</w:t>
      </w:r>
      <w:r w:rsidR="00B96631" w:rsidRPr="00641A51">
        <w:rPr>
          <w:lang w:val="es-MX"/>
        </w:rPr>
        <w:t>]</w:t>
      </w:r>
      <w:r w:rsidR="00B96631">
        <w:rPr>
          <w:lang w:val="es-MX"/>
        </w:rPr>
        <w:t>.</w:t>
      </w:r>
    </w:p>
    <w:p w14:paraId="1A3EDB37" w14:textId="77777777" w:rsidR="00ED690F" w:rsidRPr="008B695D" w:rsidRDefault="00ED690F" w:rsidP="00002851">
      <w:pPr>
        <w:spacing w:before="240"/>
        <w:rPr>
          <w:lang w:val="es-MX"/>
        </w:rPr>
      </w:pPr>
      <w:r w:rsidRPr="008B695D">
        <w:rPr>
          <w:lang w:val="es-MX"/>
        </w:rPr>
        <w:t xml:space="preserve">En el contexto colombiano, el país cuenta con invenciones en temas relacionados a cosecha, postcosecha, producción de cítricos, sin embargo, sus enfoques no están directamente asociados a la industria 4.0. </w:t>
      </w:r>
    </w:p>
    <w:p w14:paraId="20DE83A6" w14:textId="136D4874" w:rsidR="00ED690F" w:rsidRDefault="00ED690F">
      <w:pPr>
        <w:rPr>
          <w:lang w:val="es-MX"/>
        </w:rPr>
      </w:pPr>
    </w:p>
    <w:p w14:paraId="293E33DC" w14:textId="1AB07227" w:rsidR="00FD1A04" w:rsidRPr="00FD1A04" w:rsidRDefault="00ED690F">
      <w:pPr>
        <w:rPr>
          <w:lang w:val="es-MX"/>
        </w:rPr>
      </w:pPr>
      <w:r>
        <w:rPr>
          <w:lang w:val="es-MX"/>
        </w:rPr>
        <w:t>Por otro lado, las áreas temáticas que están demandas de la cadena productiva a la hora de realizar patentes en Colombia se muestran en la siguiente tabla.</w:t>
      </w:r>
      <w:bookmarkStart w:id="3" w:name="_heading=h.30j0zll" w:colFirst="0" w:colLast="0"/>
      <w:bookmarkEnd w:id="3"/>
    </w:p>
    <w:p w14:paraId="5D1DD266" w14:textId="7E180C0B" w:rsidR="00FD1A04" w:rsidRDefault="00FD1A04"/>
    <w:p w14:paraId="7B9305F1" w14:textId="5257E9CF" w:rsidR="00FD1A04" w:rsidRDefault="00FD1A04"/>
    <w:p w14:paraId="11B17C66" w14:textId="60FE127F" w:rsidR="00FD1A04" w:rsidRDefault="00FD1A04"/>
    <w:p w14:paraId="0E1869E2" w14:textId="59A2AB1D" w:rsidR="00FD1A04" w:rsidRDefault="00FD1A04"/>
    <w:p w14:paraId="508B5139" w14:textId="0BB7E1CF" w:rsidR="00FD1A04" w:rsidRDefault="00FD1A04"/>
    <w:p w14:paraId="285E7D78" w14:textId="77777777" w:rsidR="00FD1A04" w:rsidRDefault="00FD1A04"/>
    <w:p w14:paraId="2E0C835B" w14:textId="382AACBE" w:rsidR="005458D9" w:rsidRDefault="00414DEB">
      <w:pPr>
        <w:keepNext/>
        <w:pBdr>
          <w:top w:val="nil"/>
          <w:left w:val="nil"/>
          <w:bottom w:val="nil"/>
          <w:right w:val="nil"/>
          <w:between w:val="nil"/>
        </w:pBdr>
        <w:spacing w:after="200"/>
        <w:jc w:val="center"/>
        <w:rPr>
          <w:color w:val="000000"/>
        </w:rPr>
      </w:pPr>
      <w:r>
        <w:rPr>
          <w:color w:val="000000"/>
        </w:rPr>
        <w:lastRenderedPageBreak/>
        <w:t xml:space="preserve">Tabla 1. </w:t>
      </w:r>
      <w:r w:rsidR="00ED690F">
        <w:rPr>
          <w:color w:val="000000"/>
        </w:rPr>
        <w:t>Principales áreas asociadas a demandas de la cadena de cítricos en Colombia</w:t>
      </w:r>
      <w:r>
        <w:rPr>
          <w:color w:val="000000"/>
        </w:rPr>
        <w:t>.</w:t>
      </w:r>
    </w:p>
    <w:tbl>
      <w:tblPr>
        <w:tblW w:w="4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5"/>
        <w:gridCol w:w="3060"/>
      </w:tblGrid>
      <w:tr w:rsidR="00AD6D8E" w14:paraId="1750201D" w14:textId="77777777" w:rsidTr="00AD6D8E">
        <w:tc>
          <w:tcPr>
            <w:tcW w:w="4135" w:type="dxa"/>
            <w:gridSpan w:val="2"/>
            <w:tcBorders>
              <w:left w:val="single" w:sz="4" w:space="0" w:color="000000"/>
              <w:right w:val="single" w:sz="4" w:space="0" w:color="000000"/>
            </w:tcBorders>
            <w:shd w:val="clear" w:color="auto" w:fill="D9D9D9"/>
          </w:tcPr>
          <w:p w14:paraId="1FE10A2D" w14:textId="77777777" w:rsidR="00AD6D8E" w:rsidRDefault="00AD6D8E" w:rsidP="00D7319B">
            <w:pPr>
              <w:jc w:val="center"/>
              <w:rPr>
                <w:b/>
                <w:color w:val="000000"/>
              </w:rPr>
            </w:pPr>
            <w:r>
              <w:rPr>
                <w:b/>
                <w:color w:val="000000"/>
              </w:rPr>
              <w:t>Proyectos en Colombia</w:t>
            </w:r>
          </w:p>
        </w:tc>
      </w:tr>
      <w:tr w:rsidR="00AD6D8E" w14:paraId="3206D80D" w14:textId="77777777" w:rsidTr="00AD6D8E">
        <w:tc>
          <w:tcPr>
            <w:tcW w:w="1075" w:type="dxa"/>
            <w:tcBorders>
              <w:left w:val="single" w:sz="4" w:space="0" w:color="000000"/>
              <w:right w:val="single" w:sz="4" w:space="0" w:color="000000"/>
            </w:tcBorders>
            <w:shd w:val="clear" w:color="auto" w:fill="D0CECE"/>
          </w:tcPr>
          <w:p w14:paraId="77ECC21D" w14:textId="77777777" w:rsidR="00AD6D8E" w:rsidRPr="00ED690F" w:rsidRDefault="00AD6D8E" w:rsidP="00D7319B">
            <w:pPr>
              <w:rPr>
                <w:b/>
                <w:bCs/>
              </w:rPr>
            </w:pPr>
            <w:r w:rsidRPr="00ED690F">
              <w:rPr>
                <w:b/>
                <w:bCs/>
              </w:rPr>
              <w:t>Cantidad</w:t>
            </w:r>
          </w:p>
        </w:tc>
        <w:tc>
          <w:tcPr>
            <w:tcW w:w="3060" w:type="dxa"/>
            <w:tcBorders>
              <w:left w:val="single" w:sz="4" w:space="0" w:color="000000"/>
              <w:right w:val="single" w:sz="4" w:space="0" w:color="000000"/>
            </w:tcBorders>
            <w:shd w:val="clear" w:color="auto" w:fill="D0CECE"/>
          </w:tcPr>
          <w:p w14:paraId="50DFBA9C" w14:textId="77777777" w:rsidR="00AD6D8E" w:rsidRPr="00ED690F" w:rsidRDefault="00AD6D8E" w:rsidP="00D7319B">
            <w:pPr>
              <w:rPr>
                <w:b/>
                <w:bCs/>
                <w:color w:val="000000"/>
              </w:rPr>
            </w:pPr>
            <w:r w:rsidRPr="00ED690F">
              <w:rPr>
                <w:b/>
                <w:bCs/>
                <w:color w:val="000000"/>
              </w:rPr>
              <w:t>Área temática</w:t>
            </w:r>
          </w:p>
        </w:tc>
      </w:tr>
      <w:tr w:rsidR="00AD6D8E" w14:paraId="4FF6D162" w14:textId="77777777" w:rsidTr="00AD6D8E">
        <w:tc>
          <w:tcPr>
            <w:tcW w:w="1075" w:type="dxa"/>
            <w:tcBorders>
              <w:left w:val="single" w:sz="4" w:space="0" w:color="000000"/>
              <w:right w:val="single" w:sz="4" w:space="0" w:color="000000"/>
            </w:tcBorders>
          </w:tcPr>
          <w:p w14:paraId="4B9B3B58" w14:textId="77777777" w:rsidR="00AD6D8E" w:rsidRDefault="00AD6D8E" w:rsidP="00D7319B">
            <w:r>
              <w:t>24</w:t>
            </w:r>
          </w:p>
        </w:tc>
        <w:tc>
          <w:tcPr>
            <w:tcW w:w="3060" w:type="dxa"/>
            <w:tcBorders>
              <w:left w:val="single" w:sz="4" w:space="0" w:color="000000"/>
              <w:right w:val="single" w:sz="4" w:space="0" w:color="000000"/>
            </w:tcBorders>
            <w:shd w:val="clear" w:color="auto" w:fill="auto"/>
          </w:tcPr>
          <w:p w14:paraId="1D4089E5" w14:textId="77777777" w:rsidR="00AD6D8E" w:rsidRDefault="00AD6D8E" w:rsidP="00D7319B">
            <w:pPr>
              <w:jc w:val="left"/>
              <w:rPr>
                <w:color w:val="000000"/>
              </w:rPr>
            </w:pPr>
            <w:r>
              <w:rPr>
                <w:color w:val="000000"/>
              </w:rPr>
              <w:t>Material de siembra y mejoramiento genético.</w:t>
            </w:r>
          </w:p>
        </w:tc>
      </w:tr>
      <w:tr w:rsidR="00AD6D8E" w14:paraId="433208D3" w14:textId="77777777" w:rsidTr="00AD6D8E">
        <w:tc>
          <w:tcPr>
            <w:tcW w:w="1075" w:type="dxa"/>
            <w:tcBorders>
              <w:left w:val="single" w:sz="4" w:space="0" w:color="000000"/>
              <w:right w:val="single" w:sz="4" w:space="0" w:color="000000"/>
            </w:tcBorders>
          </w:tcPr>
          <w:p w14:paraId="4ACB8979" w14:textId="77777777" w:rsidR="00AD6D8E" w:rsidRDefault="00AD6D8E" w:rsidP="00D7319B">
            <w:r>
              <w:t>19</w:t>
            </w:r>
          </w:p>
        </w:tc>
        <w:tc>
          <w:tcPr>
            <w:tcW w:w="3060" w:type="dxa"/>
            <w:tcBorders>
              <w:left w:val="single" w:sz="4" w:space="0" w:color="000000"/>
              <w:right w:val="single" w:sz="4" w:space="0" w:color="000000"/>
            </w:tcBorders>
            <w:shd w:val="clear" w:color="auto" w:fill="auto"/>
          </w:tcPr>
          <w:p w14:paraId="7D65BDDF" w14:textId="77777777" w:rsidR="00AD6D8E" w:rsidRDefault="00AD6D8E" w:rsidP="00D7319B">
            <w:pPr>
              <w:jc w:val="left"/>
              <w:rPr>
                <w:color w:val="000000"/>
              </w:rPr>
            </w:pPr>
            <w:r>
              <w:rPr>
                <w:color w:val="000000"/>
              </w:rPr>
              <w:t>Socioeconomía, mercadeo y desarrollo empresarial.</w:t>
            </w:r>
          </w:p>
        </w:tc>
      </w:tr>
      <w:tr w:rsidR="00AD6D8E" w14:paraId="7C3E63E4" w14:textId="77777777" w:rsidTr="00AD6D8E">
        <w:tc>
          <w:tcPr>
            <w:tcW w:w="1075" w:type="dxa"/>
            <w:tcBorders>
              <w:left w:val="single" w:sz="4" w:space="0" w:color="000000"/>
              <w:right w:val="single" w:sz="4" w:space="0" w:color="000000"/>
            </w:tcBorders>
          </w:tcPr>
          <w:p w14:paraId="71896762" w14:textId="77777777" w:rsidR="00AD6D8E" w:rsidRDefault="00AD6D8E" w:rsidP="00D7319B">
            <w:r>
              <w:t>13</w:t>
            </w:r>
          </w:p>
        </w:tc>
        <w:tc>
          <w:tcPr>
            <w:tcW w:w="3060" w:type="dxa"/>
            <w:tcBorders>
              <w:left w:val="single" w:sz="4" w:space="0" w:color="000000"/>
              <w:right w:val="single" w:sz="4" w:space="0" w:color="000000"/>
            </w:tcBorders>
            <w:shd w:val="clear" w:color="auto" w:fill="auto"/>
          </w:tcPr>
          <w:p w14:paraId="3F50078C" w14:textId="77777777" w:rsidR="00AD6D8E" w:rsidRDefault="00AD6D8E" w:rsidP="00D7319B">
            <w:pPr>
              <w:jc w:val="left"/>
              <w:rPr>
                <w:color w:val="000000"/>
              </w:rPr>
            </w:pPr>
            <w:r>
              <w:rPr>
                <w:color w:val="000000"/>
              </w:rPr>
              <w:t xml:space="preserve">Manejo sanitario y fitosanitario. </w:t>
            </w:r>
          </w:p>
        </w:tc>
      </w:tr>
      <w:tr w:rsidR="00AD6D8E" w14:paraId="7B693D31" w14:textId="77777777" w:rsidTr="00AD6D8E">
        <w:tc>
          <w:tcPr>
            <w:tcW w:w="1075" w:type="dxa"/>
            <w:tcBorders>
              <w:left w:val="single" w:sz="4" w:space="0" w:color="000000"/>
              <w:right w:val="single" w:sz="4" w:space="0" w:color="000000"/>
            </w:tcBorders>
          </w:tcPr>
          <w:p w14:paraId="008B2076" w14:textId="77777777" w:rsidR="00AD6D8E" w:rsidRDefault="00AD6D8E" w:rsidP="00D7319B">
            <w:r>
              <w:t>12</w:t>
            </w:r>
          </w:p>
        </w:tc>
        <w:tc>
          <w:tcPr>
            <w:tcW w:w="3060" w:type="dxa"/>
            <w:tcBorders>
              <w:left w:val="single" w:sz="4" w:space="0" w:color="000000"/>
              <w:right w:val="single" w:sz="4" w:space="0" w:color="000000"/>
            </w:tcBorders>
            <w:shd w:val="clear" w:color="auto" w:fill="auto"/>
          </w:tcPr>
          <w:p w14:paraId="74690171" w14:textId="77777777" w:rsidR="00AD6D8E" w:rsidRDefault="00AD6D8E" w:rsidP="00D7319B">
            <w:pPr>
              <w:jc w:val="left"/>
              <w:rPr>
                <w:color w:val="000000"/>
              </w:rPr>
            </w:pPr>
            <w:r>
              <w:rPr>
                <w:color w:val="000000"/>
              </w:rPr>
              <w:t>Manejo ambiental y sostenibilidad.</w:t>
            </w:r>
          </w:p>
        </w:tc>
      </w:tr>
      <w:tr w:rsidR="00AD6D8E" w14:paraId="27D51B26" w14:textId="77777777" w:rsidTr="00AD6D8E">
        <w:tc>
          <w:tcPr>
            <w:tcW w:w="1075" w:type="dxa"/>
            <w:tcBorders>
              <w:left w:val="single" w:sz="4" w:space="0" w:color="000000"/>
              <w:right w:val="single" w:sz="4" w:space="0" w:color="000000"/>
            </w:tcBorders>
          </w:tcPr>
          <w:p w14:paraId="0F5D70D2" w14:textId="77777777" w:rsidR="00AD6D8E" w:rsidRDefault="00AD6D8E" w:rsidP="00D7319B">
            <w:r>
              <w:t>12</w:t>
            </w:r>
          </w:p>
        </w:tc>
        <w:tc>
          <w:tcPr>
            <w:tcW w:w="3060" w:type="dxa"/>
            <w:tcBorders>
              <w:left w:val="single" w:sz="4" w:space="0" w:color="000000"/>
              <w:right w:val="single" w:sz="4" w:space="0" w:color="000000"/>
            </w:tcBorders>
            <w:shd w:val="clear" w:color="auto" w:fill="auto"/>
          </w:tcPr>
          <w:p w14:paraId="0EBDF10C" w14:textId="77777777" w:rsidR="00AD6D8E" w:rsidRDefault="00AD6D8E" w:rsidP="00D7319B">
            <w:pPr>
              <w:jc w:val="left"/>
              <w:rPr>
                <w:color w:val="000000"/>
              </w:rPr>
            </w:pPr>
            <w:r>
              <w:rPr>
                <w:color w:val="000000"/>
              </w:rPr>
              <w:t>Manejo cosecha, postcosecha y transformación.</w:t>
            </w:r>
          </w:p>
        </w:tc>
      </w:tr>
      <w:tr w:rsidR="00AD6D8E" w14:paraId="21AF8283" w14:textId="77777777" w:rsidTr="00AD6D8E">
        <w:tc>
          <w:tcPr>
            <w:tcW w:w="1075" w:type="dxa"/>
            <w:tcBorders>
              <w:left w:val="single" w:sz="4" w:space="0" w:color="000000"/>
              <w:right w:val="single" w:sz="4" w:space="0" w:color="000000"/>
            </w:tcBorders>
          </w:tcPr>
          <w:p w14:paraId="357F46B7" w14:textId="77777777" w:rsidR="00AD6D8E" w:rsidRDefault="00AD6D8E" w:rsidP="00D7319B">
            <w:r>
              <w:t>11</w:t>
            </w:r>
          </w:p>
        </w:tc>
        <w:tc>
          <w:tcPr>
            <w:tcW w:w="3060" w:type="dxa"/>
            <w:tcBorders>
              <w:left w:val="single" w:sz="4" w:space="0" w:color="000000"/>
              <w:right w:val="single" w:sz="4" w:space="0" w:color="000000"/>
            </w:tcBorders>
            <w:shd w:val="clear" w:color="auto" w:fill="auto"/>
          </w:tcPr>
          <w:p w14:paraId="6EC8A003" w14:textId="77777777" w:rsidR="00AD6D8E" w:rsidRDefault="00AD6D8E" w:rsidP="00D7319B">
            <w:pPr>
              <w:jc w:val="left"/>
              <w:rPr>
                <w:color w:val="000000"/>
              </w:rPr>
            </w:pPr>
            <w:r>
              <w:rPr>
                <w:color w:val="000000"/>
              </w:rPr>
              <w:t>Manejo del sistema productivo.</w:t>
            </w:r>
          </w:p>
        </w:tc>
      </w:tr>
      <w:tr w:rsidR="00AD6D8E" w14:paraId="1FFEF08A" w14:textId="77777777" w:rsidTr="00AD6D8E">
        <w:tc>
          <w:tcPr>
            <w:tcW w:w="1075" w:type="dxa"/>
            <w:tcBorders>
              <w:left w:val="single" w:sz="4" w:space="0" w:color="000000"/>
              <w:right w:val="single" w:sz="4" w:space="0" w:color="000000"/>
            </w:tcBorders>
          </w:tcPr>
          <w:p w14:paraId="652E92F6" w14:textId="77777777" w:rsidR="00AD6D8E" w:rsidRDefault="00AD6D8E" w:rsidP="00D7319B">
            <w:r>
              <w:t>10</w:t>
            </w:r>
          </w:p>
        </w:tc>
        <w:tc>
          <w:tcPr>
            <w:tcW w:w="3060" w:type="dxa"/>
            <w:tcBorders>
              <w:left w:val="single" w:sz="4" w:space="0" w:color="000000"/>
              <w:right w:val="single" w:sz="4" w:space="0" w:color="000000"/>
            </w:tcBorders>
            <w:shd w:val="clear" w:color="auto" w:fill="auto"/>
          </w:tcPr>
          <w:p w14:paraId="46C8CA1F" w14:textId="77777777" w:rsidR="00AD6D8E" w:rsidRDefault="00AD6D8E" w:rsidP="00D7319B">
            <w:pPr>
              <w:jc w:val="left"/>
              <w:rPr>
                <w:color w:val="000000"/>
              </w:rPr>
            </w:pPr>
            <w:r>
              <w:rPr>
                <w:color w:val="000000"/>
              </w:rPr>
              <w:t>Sistemas de información, zonificación y georreferenciación.</w:t>
            </w:r>
          </w:p>
        </w:tc>
      </w:tr>
    </w:tbl>
    <w:p w14:paraId="4246AF7F" w14:textId="41A1737F" w:rsidR="005458D9" w:rsidRDefault="00414DEB">
      <w:pPr>
        <w:pBdr>
          <w:top w:val="nil"/>
          <w:left w:val="nil"/>
          <w:bottom w:val="nil"/>
          <w:right w:val="nil"/>
          <w:between w:val="nil"/>
        </w:pBdr>
        <w:spacing w:before="200"/>
        <w:jc w:val="center"/>
        <w:rPr>
          <w:color w:val="000000"/>
        </w:rPr>
      </w:pPr>
      <w:r>
        <w:rPr>
          <w:color w:val="000000"/>
        </w:rPr>
        <w:t xml:space="preserve">Fuente: </w:t>
      </w:r>
      <w:r w:rsidR="00ED690F">
        <w:rPr>
          <w:color w:val="000000"/>
        </w:rPr>
        <w:t>AGROSAVIA (2022)</w:t>
      </w:r>
    </w:p>
    <w:p w14:paraId="2CC77CFF" w14:textId="77777777" w:rsidR="005458D9" w:rsidRDefault="005458D9"/>
    <w:p w14:paraId="07F4BB3A" w14:textId="77777777" w:rsidR="005458D9" w:rsidRDefault="005458D9"/>
    <w:p w14:paraId="52BF6048" w14:textId="6CEAAC0D" w:rsidR="005458D9" w:rsidRDefault="00414DEB" w:rsidP="00002851">
      <w:pPr>
        <w:pStyle w:val="Heading1"/>
      </w:pPr>
      <w:r>
        <w:t>Conclusiones</w:t>
      </w:r>
    </w:p>
    <w:p w14:paraId="12DD9D8D" w14:textId="77777777" w:rsidR="005458D9" w:rsidRDefault="005458D9"/>
    <w:p w14:paraId="2BAE510B" w14:textId="77777777" w:rsidR="00002851" w:rsidRDefault="00002851" w:rsidP="00002851">
      <w:r>
        <w:t>La vigilancia tecnológica es una herramienta importante a la hora de realizar nuevos inventos ya que con la misma se realiza una investigación profunda de las tecnologías existentes y se da paso a la creación de nuevas ideas para ser patentadas, además es una herramienta que coopera en la flexibilidad de los sectores, ya que por medio de la aplicación de nuevas tecnologías los sectores pueden responder a los cambios rápidos del mercado.</w:t>
      </w:r>
    </w:p>
    <w:p w14:paraId="5967E51E" w14:textId="77777777" w:rsidR="00002851" w:rsidRDefault="00002851" w:rsidP="00002851"/>
    <w:p w14:paraId="01CD8CBD" w14:textId="77777777" w:rsidR="00002851" w:rsidRDefault="00002851" w:rsidP="00002851">
      <w:r>
        <w:t>Actualmente se refleja una ventaja a la hora de aplicar diferentes métodos y herramientas tecnológicas en los diferentes sectores del campo, ya que, según los estudios realizados y el análisis preliminar de la literatura, el mundo le apuesta al sector agrícola innovando y creando nuevas formas de hacer los procesos más efectivos y óptimos.</w:t>
      </w:r>
    </w:p>
    <w:p w14:paraId="459CE429" w14:textId="77777777" w:rsidR="00002851" w:rsidRDefault="00002851" w:rsidP="00002851"/>
    <w:p w14:paraId="2EE9C6E6" w14:textId="77777777" w:rsidR="00002851" w:rsidRDefault="00002851" w:rsidP="00002851">
      <w:r>
        <w:t xml:space="preserve">Por otro lado, es evidente que Colombia ha contribuido en materia de tendencias científicas y tecnológicas relacionadas con la cosecha y postcosecha de cítricos con crecimiento en innovación y avances tecnológicos que permiten producir a bajo costo y con menor tiempo en el campo, ya que es optimización lo que principalmente buscan los sectores a la hora de invertir en tecnología. </w:t>
      </w:r>
    </w:p>
    <w:p w14:paraId="59803367" w14:textId="77777777" w:rsidR="00002851" w:rsidRDefault="00002851" w:rsidP="00002851"/>
    <w:p w14:paraId="2640EC0F" w14:textId="77777777" w:rsidR="00002851" w:rsidRDefault="00002851" w:rsidP="00002851">
      <w:r>
        <w:t xml:space="preserve">Sin embargo, a la hora de correr las ecuaciones de búsqueda en las plataformas, y realizar la investigación en un contexto de Santander, se evidencia que el departamento no conto con participación en invenciones por lo que sería bueno tener en cuenta las investigaciones realizadas para el desarrollo de nuevas patentes. Sin embargo, cabe señalar que el país cuenta con diversas </w:t>
      </w:r>
      <w:r>
        <w:t>investigaciones sobre cosecha de cítricos y se encuentra en décimo lugar, en auge de crecimiento, en cuanto a publicaciones científicas sobre el sector.</w:t>
      </w:r>
    </w:p>
    <w:p w14:paraId="23ACB5AC" w14:textId="77777777" w:rsidR="00002851" w:rsidRDefault="00002851" w:rsidP="00002851"/>
    <w:p w14:paraId="33C24022" w14:textId="77777777" w:rsidR="00002851" w:rsidRDefault="00002851" w:rsidP="00002851">
      <w:r>
        <w:t>Así bien, con el fin de continuar el crecimiento en investigaciones y nuevas tecnologías que puedan ser patentadas en Colombia, se requiere del apoyo de empresas relacionadas con en el sector agroindustrial y que trabajen en conjunto con expertos, instituciones y universidades, con el fin de generar conocimiento y desarrollar nuevas tecnologías.</w:t>
      </w:r>
    </w:p>
    <w:p w14:paraId="0A407FCF" w14:textId="77777777" w:rsidR="005458D9" w:rsidRDefault="005458D9"/>
    <w:p w14:paraId="6773DCB9" w14:textId="3A81AF78" w:rsidR="005458D9" w:rsidRDefault="00414DEB" w:rsidP="00002851">
      <w:pPr>
        <w:pStyle w:val="Heading1"/>
      </w:pPr>
      <w:r>
        <w:t>Recomendaciones</w:t>
      </w:r>
    </w:p>
    <w:p w14:paraId="62E78BB5" w14:textId="77777777" w:rsidR="005458D9" w:rsidRDefault="005458D9"/>
    <w:p w14:paraId="49AB664B" w14:textId="573E97CD" w:rsidR="009143E2" w:rsidRDefault="009143E2" w:rsidP="00FD1A04">
      <w:pPr>
        <w:spacing w:after="240"/>
      </w:pPr>
      <w:r>
        <w:t>Según las las tendencias científicas y tecnológicas ya existentes a nivel mundial, se recomienda realizar invenciones en sistemas que apoyen la cadena productiva de los cítricos y que estén relacionados con la industria 4.0, teniendo en cuenta que la tecnología ha pasado por considerables avances en el mundo y la agroindustria 4.0 juega un papel clave en el progreso del campo.</w:t>
      </w:r>
    </w:p>
    <w:p w14:paraId="17527495" w14:textId="0E310DA9" w:rsidR="00FD1A04" w:rsidRDefault="00FD1A04" w:rsidP="00FD1A04">
      <w:pPr>
        <w:spacing w:after="240"/>
      </w:pPr>
      <w:r>
        <w:t>Para futuras investigaciones relacionadas con el desarrollo tecnológico en cítricos, se recomienda realizar la búsqueda de patentes en industria 4.0 de forma general para el sector agro, ya que tecnologías diseñadas para la cosecha y postcosecha de otro tipo de frutas pueden llegar a ser aplicadas en el sector citrícola.</w:t>
      </w:r>
    </w:p>
    <w:p w14:paraId="4F8021CA" w14:textId="77777777" w:rsidR="009143E2" w:rsidRDefault="009143E2" w:rsidP="00FD1A04">
      <w:r>
        <w:t>También se sugiere hacer un estudio sobre la implementación de nuevos métodos y herramientas para atacar plagas y enfermedades en los cultivos. Ya que son las principales problemáticas que, según lo estudiado en el presente trabajo, afectan las cosechas de los cítricos. como por ejemplo sistemas que cooperen en los sistemas de riego, para tener en cuenta la relación costo beneficio a la hora de implantarlos en los cultivos.</w:t>
      </w:r>
    </w:p>
    <w:p w14:paraId="6887990E" w14:textId="77777777" w:rsidR="00556AB9" w:rsidRDefault="00556AB9"/>
    <w:p w14:paraId="36E9CE81" w14:textId="77777777" w:rsidR="00002851" w:rsidRDefault="00002851"/>
    <w:p w14:paraId="3670859C" w14:textId="742B4780" w:rsidR="005458D9" w:rsidRDefault="00414DEB" w:rsidP="00002851">
      <w:pPr>
        <w:pStyle w:val="Heading1"/>
      </w:pPr>
      <w:r>
        <w:t>Referencias</w:t>
      </w:r>
    </w:p>
    <w:p w14:paraId="705FBB26" w14:textId="4477DFB6" w:rsidR="005458D9" w:rsidRDefault="005458D9"/>
    <w:p w14:paraId="5DFFC0C2" w14:textId="77777777" w:rsidR="005458D9" w:rsidRDefault="005458D9">
      <w:pPr>
        <w:rPr>
          <w:i/>
        </w:rPr>
      </w:pPr>
    </w:p>
    <w:p w14:paraId="3792BF0C" w14:textId="250FC43C" w:rsidR="005458D9" w:rsidRDefault="00414DEB" w:rsidP="002A5FDE">
      <w:r>
        <w:t xml:space="preserve">[1] </w:t>
      </w:r>
      <w:r w:rsidR="002A5FDE">
        <w:t>ICA Instituto Colombiano Agropecuario</w:t>
      </w:r>
      <w:r>
        <w:t>, “</w:t>
      </w:r>
      <w:r w:rsidR="002A5FDE">
        <w:t xml:space="preserve">En Santander, alianza entre el ICA, la Gobernación, </w:t>
      </w:r>
      <w:proofErr w:type="spellStart"/>
      <w:r w:rsidR="002A5FDE">
        <w:t>Asohofrucol</w:t>
      </w:r>
      <w:proofErr w:type="spellEnd"/>
      <w:r w:rsidR="002A5FDE">
        <w:t xml:space="preserve">, </w:t>
      </w:r>
      <w:proofErr w:type="spellStart"/>
      <w:r w:rsidR="002A5FDE">
        <w:t>Agrosavia</w:t>
      </w:r>
      <w:proofErr w:type="spellEnd"/>
      <w:r w:rsidR="002A5FDE">
        <w:t xml:space="preserve"> y productores por la citricultura de la región</w:t>
      </w:r>
      <w:r>
        <w:t xml:space="preserve">”, </w:t>
      </w:r>
      <w:r w:rsidR="002A5FDE">
        <w:t>2021</w:t>
      </w:r>
      <w:r>
        <w:t>. En línea. Disponible en:</w:t>
      </w:r>
      <w:r w:rsidR="002A5FDE" w:rsidRPr="002A5FDE">
        <w:rPr>
          <w:color w:val="000000"/>
        </w:rPr>
        <w:t xml:space="preserve"> </w:t>
      </w:r>
      <w:hyperlink r:id="rId15" w:history="1">
        <w:r w:rsidR="002A5FDE" w:rsidRPr="002A5FDE">
          <w:rPr>
            <w:rStyle w:val="Hyperlink"/>
            <w:bCs/>
            <w:color w:val="000000"/>
          </w:rPr>
          <w:t>https://www.ica.gov.co/noticias/gran-alianza-ica-autoridades-gremios-santander</w:t>
        </w:r>
      </w:hyperlink>
      <w:r>
        <w:t xml:space="preserve">. Accedido: </w:t>
      </w:r>
      <w:r w:rsidR="002A5FDE">
        <w:t>1/20/2023</w:t>
      </w:r>
    </w:p>
    <w:p w14:paraId="710A4301" w14:textId="0690BE65" w:rsidR="00FA3806" w:rsidRDefault="00FA3806" w:rsidP="002A5FDE"/>
    <w:p w14:paraId="5C6EE8D3" w14:textId="2B79CC5B" w:rsidR="00FA3806" w:rsidRDefault="00FA3806" w:rsidP="00FA3806">
      <w:pPr>
        <w:rPr>
          <w:bCs/>
          <w:szCs w:val="24"/>
        </w:rPr>
      </w:pPr>
      <w:r>
        <w:t>[2] El portafolio, “</w:t>
      </w:r>
      <w:r w:rsidRPr="006008AD">
        <w:rPr>
          <w:bCs/>
          <w:color w:val="000000"/>
          <w:szCs w:val="24"/>
        </w:rPr>
        <w:t>El agro paso el año, pero sus problemas siguen intacto</w:t>
      </w:r>
      <w:r>
        <w:rPr>
          <w:bCs/>
          <w:color w:val="000000"/>
          <w:szCs w:val="24"/>
        </w:rPr>
        <w:t>s</w:t>
      </w:r>
      <w:r>
        <w:t>”, 2020. En línea. Disponible en</w:t>
      </w:r>
      <w:r w:rsidRPr="00FA3806">
        <w:t>:</w:t>
      </w:r>
      <w:hyperlink r:id="rId16" w:history="1">
        <w:r w:rsidRPr="00FA3806">
          <w:rPr>
            <w:rStyle w:val="Hyperlink"/>
            <w:bCs/>
            <w:color w:val="auto"/>
            <w:szCs w:val="24"/>
            <w:u w:val="none"/>
          </w:rPr>
          <w:t>https://www.portafolio.co/economia/agricultura-balance-del-agro-en-colombia-durante-el-ano-2020-547655</w:t>
        </w:r>
      </w:hyperlink>
    </w:p>
    <w:p w14:paraId="7AA17C32" w14:textId="77777777" w:rsidR="00FA3806" w:rsidRDefault="00FA3806" w:rsidP="00FA3806">
      <w:pPr>
        <w:rPr>
          <w:bCs/>
          <w:szCs w:val="24"/>
        </w:rPr>
      </w:pPr>
    </w:p>
    <w:p w14:paraId="14C02C8D" w14:textId="583AF6B0" w:rsidR="00FA3806" w:rsidRPr="002A5FDE" w:rsidRDefault="00FA3806" w:rsidP="00FA3806">
      <w:pPr>
        <w:rPr>
          <w:color w:val="000000"/>
        </w:rPr>
      </w:pPr>
      <w:r>
        <w:lastRenderedPageBreak/>
        <w:t>[3] ICA Instituto Colombiano Agropecuario, “</w:t>
      </w:r>
      <w:r w:rsidRPr="006008AD">
        <w:rPr>
          <w:bCs/>
          <w:color w:val="000000"/>
          <w:szCs w:val="24"/>
        </w:rPr>
        <w:t>E</w:t>
      </w:r>
      <w:r>
        <w:rPr>
          <w:bCs/>
          <w:color w:val="000000"/>
          <w:szCs w:val="24"/>
        </w:rPr>
        <w:t xml:space="preserve">n Santander, alianza entre el ICA, la Gobernación, </w:t>
      </w:r>
      <w:proofErr w:type="spellStart"/>
      <w:r>
        <w:rPr>
          <w:bCs/>
          <w:color w:val="000000"/>
          <w:szCs w:val="24"/>
        </w:rPr>
        <w:t>Asohofrucol</w:t>
      </w:r>
      <w:proofErr w:type="spellEnd"/>
      <w:r>
        <w:rPr>
          <w:bCs/>
          <w:color w:val="000000"/>
          <w:szCs w:val="24"/>
        </w:rPr>
        <w:t xml:space="preserve">, </w:t>
      </w:r>
      <w:proofErr w:type="spellStart"/>
      <w:r>
        <w:rPr>
          <w:bCs/>
          <w:color w:val="000000"/>
          <w:szCs w:val="24"/>
        </w:rPr>
        <w:t>Agrosavia</w:t>
      </w:r>
      <w:proofErr w:type="spellEnd"/>
      <w:r>
        <w:rPr>
          <w:bCs/>
          <w:color w:val="000000"/>
          <w:szCs w:val="24"/>
        </w:rPr>
        <w:t xml:space="preserve"> y productores por la citricultura de la región</w:t>
      </w:r>
      <w:r>
        <w:t>”, 2021. En línea. Disponible en</w:t>
      </w:r>
      <w:r w:rsidRPr="00FA3806">
        <w:t>:</w:t>
      </w:r>
      <w:hyperlink r:id="rId17" w:history="1"/>
      <w:r>
        <w:rPr>
          <w:bCs/>
          <w:szCs w:val="24"/>
        </w:rPr>
        <w:t xml:space="preserve"> </w:t>
      </w:r>
      <w:r w:rsidRPr="00FA3806">
        <w:rPr>
          <w:bCs/>
          <w:szCs w:val="24"/>
        </w:rPr>
        <w:t>https://www.ica.gov.co/noticias/gran-alianza-ica-autoridades-gremios-santander</w:t>
      </w:r>
    </w:p>
    <w:p w14:paraId="287467D5" w14:textId="287EE0DD" w:rsidR="00FA3806" w:rsidRDefault="00FA3806" w:rsidP="00FA3806">
      <w:pPr>
        <w:rPr>
          <w:color w:val="000000"/>
        </w:rPr>
      </w:pPr>
    </w:p>
    <w:p w14:paraId="6222D15C" w14:textId="58408ACA" w:rsidR="00055833" w:rsidRPr="002A5FDE" w:rsidRDefault="00055833" w:rsidP="00055833">
      <w:pPr>
        <w:rPr>
          <w:color w:val="000000"/>
        </w:rPr>
      </w:pPr>
      <w:r>
        <w:t xml:space="preserve">[4] </w:t>
      </w:r>
      <w:proofErr w:type="spellStart"/>
      <w:r>
        <w:t>Agronet</w:t>
      </w:r>
      <w:proofErr w:type="spellEnd"/>
      <w:r>
        <w:t xml:space="preserve"> </w:t>
      </w:r>
      <w:proofErr w:type="spellStart"/>
      <w:r>
        <w:t>MinAgricultura</w:t>
      </w:r>
      <w:proofErr w:type="spellEnd"/>
      <w:r>
        <w:t>, “</w:t>
      </w:r>
      <w:r>
        <w:rPr>
          <w:bCs/>
          <w:color w:val="000000"/>
          <w:szCs w:val="24"/>
        </w:rPr>
        <w:t>Cultivo de cítricos</w:t>
      </w:r>
      <w:r>
        <w:t>”, 2018. En línea. Disponible en</w:t>
      </w:r>
      <w:r w:rsidRPr="00FA3806">
        <w:t>:</w:t>
      </w:r>
      <w:hyperlink r:id="rId18" w:history="1"/>
      <w:r>
        <w:rPr>
          <w:bCs/>
          <w:szCs w:val="24"/>
        </w:rPr>
        <w:t xml:space="preserve"> </w:t>
      </w:r>
      <w:r w:rsidRPr="0008248D">
        <w:t>agronet.gov.co/paginas/inicio.</w:t>
      </w:r>
    </w:p>
    <w:p w14:paraId="268547DE" w14:textId="77777777" w:rsidR="00055833" w:rsidRPr="002A5FDE" w:rsidRDefault="00055833" w:rsidP="00FA3806">
      <w:pPr>
        <w:rPr>
          <w:color w:val="000000"/>
        </w:rPr>
      </w:pPr>
    </w:p>
    <w:p w14:paraId="29B6EA8D" w14:textId="6950F531" w:rsidR="002A5FDE" w:rsidRDefault="002A5FDE" w:rsidP="002A5FDE"/>
    <w:p w14:paraId="61DB4E10" w14:textId="28121872" w:rsidR="002A5FDE" w:rsidRDefault="002A5FDE" w:rsidP="002A5FDE">
      <w:pPr>
        <w:rPr>
          <w:color w:val="000000"/>
        </w:rPr>
      </w:pPr>
      <w:r>
        <w:t>[</w:t>
      </w:r>
      <w:r w:rsidR="00055833">
        <w:t>5</w:t>
      </w:r>
      <w:r>
        <w:t xml:space="preserve">] </w:t>
      </w:r>
      <w:r w:rsidR="00FA3806">
        <w:t>Red Agrícola</w:t>
      </w:r>
      <w:r>
        <w:t>, “</w:t>
      </w:r>
      <w:proofErr w:type="spellStart"/>
      <w:r w:rsidR="00FA3806">
        <w:t>Citricaldas</w:t>
      </w:r>
      <w:proofErr w:type="spellEnd"/>
      <w:r w:rsidR="00FA3806">
        <w:t xml:space="preserve"> y el reto de tecnificar la producción para ser más competitivos</w:t>
      </w:r>
      <w:r>
        <w:t>”, 202</w:t>
      </w:r>
      <w:r w:rsidR="00FA3806">
        <w:t>0</w:t>
      </w:r>
      <w:r>
        <w:t>. [En línea]. Disponible en:</w:t>
      </w:r>
      <w:r w:rsidRPr="002A5FDE">
        <w:rPr>
          <w:color w:val="000000"/>
        </w:rPr>
        <w:t xml:space="preserve"> </w:t>
      </w:r>
      <w:hyperlink r:id="rId19" w:history="1">
        <w:r w:rsidR="00055833" w:rsidRPr="00055833">
          <w:rPr>
            <w:rStyle w:val="Hyperlink"/>
            <w:color w:val="auto"/>
            <w:u w:val="none"/>
          </w:rPr>
          <w:t>https://www.redagricola.com/co/citricaldas-y-el-reto-de-tecnificar-la-produccion-para-ser-mas-competitivos/</w:t>
        </w:r>
      </w:hyperlink>
    </w:p>
    <w:p w14:paraId="78CB85F9" w14:textId="2D44D910" w:rsidR="00055833" w:rsidRDefault="00055833" w:rsidP="002A5FDE">
      <w:pPr>
        <w:rPr>
          <w:color w:val="000000"/>
        </w:rPr>
      </w:pPr>
    </w:p>
    <w:p w14:paraId="77A68F59" w14:textId="320E023A" w:rsidR="00055833" w:rsidRPr="00055833" w:rsidRDefault="00055833" w:rsidP="00055833">
      <w:r>
        <w:t>[6] OPALO, “diseño de un laboratorio vivo rural para el fortalecimiento de la competitividad y sostenibilidad del sector citrícola en Santander”, 2023. En línea. Disponible en:</w:t>
      </w:r>
      <w:r>
        <w:rPr>
          <w:color w:val="000000"/>
        </w:rPr>
        <w:t xml:space="preserve"> </w:t>
      </w:r>
      <w:hyperlink r:id="rId20" w:history="1">
        <w:r w:rsidRPr="00055833">
          <w:rPr>
            <w:rStyle w:val="Hyperlink"/>
            <w:bCs/>
            <w:color w:val="auto"/>
            <w:u w:val="none"/>
            <w:lang w:val="es-ES"/>
          </w:rPr>
          <w:t>https://www.opaloresearchgroup.com/dise%C3%B1o-de-un-laboratorio-vivo-rural-para-el-fortalecimiento-de-la-competitividad-y-sostenibilid</w:t>
        </w:r>
      </w:hyperlink>
    </w:p>
    <w:p w14:paraId="454809A3" w14:textId="797B7184" w:rsidR="00055833" w:rsidRDefault="00055833" w:rsidP="002A5FDE">
      <w:pPr>
        <w:rPr>
          <w:color w:val="000000"/>
        </w:rPr>
      </w:pPr>
    </w:p>
    <w:p w14:paraId="04ACCE22" w14:textId="0A1650AA" w:rsidR="00D17607" w:rsidRDefault="00D17607" w:rsidP="00D17607">
      <w:pPr>
        <w:rPr>
          <w:color w:val="000000"/>
        </w:rPr>
      </w:pPr>
      <w:r>
        <w:t xml:space="preserve">[7] </w:t>
      </w:r>
      <w:proofErr w:type="spellStart"/>
      <w:r>
        <w:t>Researchgate</w:t>
      </w:r>
      <w:proofErr w:type="spellEnd"/>
      <w:r>
        <w:t xml:space="preserve">, “Vigilancia </w:t>
      </w:r>
      <w:proofErr w:type="spellStart"/>
      <w:r>
        <w:t>tecnologica</w:t>
      </w:r>
      <w:proofErr w:type="spellEnd"/>
      <w:r>
        <w:t>: Metodologías y aplicaciones”, 2012. En línea. Disponible en:</w:t>
      </w:r>
      <w:r>
        <w:rPr>
          <w:color w:val="000000"/>
        </w:rPr>
        <w:t xml:space="preserve"> </w:t>
      </w:r>
      <w:hyperlink r:id="rId21" w:history="1">
        <w:r w:rsidRPr="00D17607">
          <w:rPr>
            <w:rStyle w:val="Hyperlink"/>
            <w:color w:val="auto"/>
            <w:u w:val="none"/>
          </w:rPr>
          <w:t>https://www.researchgate.net/publication/277069181_Vigilancia_Tecnologica_Metodologias_y_Aplicaciones</w:t>
        </w:r>
      </w:hyperlink>
    </w:p>
    <w:p w14:paraId="34B39967" w14:textId="55C58BA5" w:rsidR="00D17607" w:rsidRDefault="00D17607" w:rsidP="00D17607">
      <w:pPr>
        <w:rPr>
          <w:color w:val="000000"/>
        </w:rPr>
      </w:pPr>
    </w:p>
    <w:p w14:paraId="6F3161C7" w14:textId="74C5DCC7" w:rsidR="00D17607" w:rsidRPr="00055833" w:rsidRDefault="00D17607" w:rsidP="00D17607">
      <w:r>
        <w:t>[</w:t>
      </w:r>
      <w:r w:rsidR="00D81B4A">
        <w:t>8</w:t>
      </w:r>
      <w:r>
        <w:t xml:space="preserve">] </w:t>
      </w:r>
      <w:r w:rsidR="00D81B4A">
        <w:t>EcuRed</w:t>
      </w:r>
      <w:r>
        <w:t xml:space="preserve">, “Vigilancia </w:t>
      </w:r>
      <w:proofErr w:type="spellStart"/>
      <w:r>
        <w:t>tecnologica</w:t>
      </w:r>
      <w:proofErr w:type="spellEnd"/>
      <w:r>
        <w:t>”, 2012. En línea. Disponible en:</w:t>
      </w:r>
      <w:r>
        <w:rPr>
          <w:color w:val="000000"/>
        </w:rPr>
        <w:t xml:space="preserve"> </w:t>
      </w:r>
      <w:r w:rsidR="00D81B4A" w:rsidRPr="00D81B4A">
        <w:rPr>
          <w:color w:val="000000"/>
        </w:rPr>
        <w:t>https://www.ecured.cu/Vigilancia_Tecnol%C3%B3gica</w:t>
      </w:r>
    </w:p>
    <w:p w14:paraId="73B14A42" w14:textId="2C2A27D6" w:rsidR="0046137F" w:rsidRDefault="0046137F" w:rsidP="00D17607"/>
    <w:p w14:paraId="07E9FE72" w14:textId="00E8686F" w:rsidR="0077149B" w:rsidRPr="0077149B" w:rsidRDefault="0077149B" w:rsidP="0077149B">
      <w:r>
        <w:t>[9] Conciencia tecnológica, “El entorno de la Industria 4.0: Implicaciones y perspectivas Futuras”, 2017. En línea. Disponible en:</w:t>
      </w:r>
      <w:r>
        <w:rPr>
          <w:color w:val="000000"/>
        </w:rPr>
        <w:t xml:space="preserve"> </w:t>
      </w:r>
      <w:hyperlink r:id="rId22" w:anchor="redalyc_94454631006_ref7" w:history="1">
        <w:r w:rsidRPr="0077149B">
          <w:rPr>
            <w:rStyle w:val="Hyperlink"/>
            <w:color w:val="auto"/>
            <w:u w:val="none"/>
          </w:rPr>
          <w:t>https://www.redalyc.org/journal/944/94454631006/html/#redalyc_94454631006_ref7</w:t>
        </w:r>
      </w:hyperlink>
    </w:p>
    <w:p w14:paraId="1E85795C" w14:textId="2508DC2E" w:rsidR="0077149B" w:rsidRDefault="0077149B" w:rsidP="0077149B"/>
    <w:p w14:paraId="21CBB5EE" w14:textId="4DE87A90" w:rsidR="000D4C63" w:rsidRDefault="000D4C63" w:rsidP="000D4C63">
      <w:r>
        <w:t>[9] Redalyc “El entorno de la Industria 4.0: Implicaciones y perspectivas Futuras”, 2017. En línea. Disponible en:</w:t>
      </w:r>
      <w:r>
        <w:rPr>
          <w:color w:val="000000"/>
        </w:rPr>
        <w:t xml:space="preserve"> </w:t>
      </w:r>
      <w:hyperlink r:id="rId23" w:anchor="redalyc_94454631006_ref7" w:history="1">
        <w:r w:rsidRPr="0077149B">
          <w:rPr>
            <w:rStyle w:val="Hyperlink"/>
            <w:color w:val="auto"/>
            <w:u w:val="none"/>
          </w:rPr>
          <w:t>https://www.redalyc.org/journal/944/94454631006/html/#redalyc_94454631006_ref7</w:t>
        </w:r>
      </w:hyperlink>
    </w:p>
    <w:p w14:paraId="7E0FBE46" w14:textId="77777777" w:rsidR="000D4C63" w:rsidRPr="0077149B" w:rsidRDefault="000D4C63" w:rsidP="000D4C63"/>
    <w:p w14:paraId="6F9869FC" w14:textId="19F44462" w:rsidR="000D4C63" w:rsidRDefault="000D4C63" w:rsidP="000D4C63">
      <w:pPr>
        <w:rPr>
          <w:lang w:val="en-US"/>
        </w:rPr>
      </w:pPr>
      <w:r w:rsidRPr="000D4C63">
        <w:rPr>
          <w:lang w:val="en-US"/>
        </w:rPr>
        <w:t>[1</w:t>
      </w:r>
      <w:r>
        <w:rPr>
          <w:lang w:val="en-US"/>
        </w:rPr>
        <w:t>0</w:t>
      </w:r>
      <w:r w:rsidRPr="000D4C63">
        <w:rPr>
          <w:lang w:val="en-US"/>
        </w:rPr>
        <w:t>] A. Varghese,</w:t>
      </w:r>
      <w:r>
        <w:rPr>
          <w:lang w:val="en-US"/>
        </w:rPr>
        <w:t xml:space="preserve"> D. </w:t>
      </w:r>
      <w:proofErr w:type="spellStart"/>
      <w:r>
        <w:rPr>
          <w:lang w:val="en-US"/>
        </w:rPr>
        <w:t>Tandur</w:t>
      </w:r>
      <w:proofErr w:type="spellEnd"/>
      <w:r>
        <w:rPr>
          <w:lang w:val="en-US"/>
        </w:rPr>
        <w:t>, D</w:t>
      </w:r>
      <w:r w:rsidRPr="000D4C63">
        <w:rPr>
          <w:lang w:val="en-US"/>
        </w:rPr>
        <w:t xml:space="preserve"> “Wireless requirements and challenges in industry 4.0”, </w:t>
      </w:r>
      <w:proofErr w:type="spellStart"/>
      <w:r w:rsidRPr="000D4C63">
        <w:rPr>
          <w:lang w:val="en-US"/>
        </w:rPr>
        <w:t>en</w:t>
      </w:r>
      <w:proofErr w:type="spellEnd"/>
      <w:r w:rsidRPr="000D4C63">
        <w:rPr>
          <w:lang w:val="en-US"/>
        </w:rPr>
        <w:t xml:space="preserve"> </w:t>
      </w:r>
      <w:r w:rsidRPr="000D4C63">
        <w:rPr>
          <w:i/>
          <w:lang w:val="en-US"/>
        </w:rPr>
        <w:t>international conference on Contemporary Computing and Informatics</w:t>
      </w:r>
      <w:r w:rsidRPr="000D4C63">
        <w:rPr>
          <w:lang w:val="en-US"/>
        </w:rPr>
        <w:t xml:space="preserve">, </w:t>
      </w:r>
      <w:r>
        <w:rPr>
          <w:lang w:val="en-US"/>
        </w:rPr>
        <w:t>2014, (IC31), IEEE.</w:t>
      </w:r>
    </w:p>
    <w:p w14:paraId="4AF033A0" w14:textId="7BF95AA9" w:rsidR="000D4C63" w:rsidRDefault="000D4C63" w:rsidP="000D4C63">
      <w:pPr>
        <w:rPr>
          <w:lang w:val="en-US"/>
        </w:rPr>
      </w:pPr>
    </w:p>
    <w:p w14:paraId="3CF4AC65" w14:textId="06F34FA7" w:rsidR="000D4C63" w:rsidRDefault="000D4C63" w:rsidP="000D4C63">
      <w:pPr>
        <w:rPr>
          <w:rStyle w:val="Hyperlink"/>
          <w:bCs/>
          <w:color w:val="000000"/>
          <w:szCs w:val="24"/>
          <w:u w:val="none"/>
        </w:rPr>
      </w:pPr>
      <w:r w:rsidRPr="00B55260">
        <w:rPr>
          <w:lang w:val="es-ES"/>
        </w:rPr>
        <w:t>[1</w:t>
      </w:r>
      <w:r w:rsidR="00B55260" w:rsidRPr="00B55260">
        <w:rPr>
          <w:lang w:val="es-ES"/>
        </w:rPr>
        <w:t>1</w:t>
      </w:r>
      <w:r w:rsidRPr="00B55260">
        <w:rPr>
          <w:lang w:val="es-ES"/>
        </w:rPr>
        <w:t xml:space="preserve">] </w:t>
      </w:r>
      <w:r w:rsidR="00B55260" w:rsidRPr="00B55260">
        <w:rPr>
          <w:lang w:val="es-ES"/>
        </w:rPr>
        <w:t>Ministerio de Agricultura y Desarrollo rural</w:t>
      </w:r>
      <w:r w:rsidRPr="00B55260">
        <w:rPr>
          <w:lang w:val="es-ES"/>
        </w:rPr>
        <w:t>, “</w:t>
      </w:r>
      <w:r w:rsidR="00B55260" w:rsidRPr="00B55260">
        <w:rPr>
          <w:lang w:val="es-ES"/>
        </w:rPr>
        <w:t>La cadena de cítricos</w:t>
      </w:r>
      <w:r w:rsidR="00B55260">
        <w:rPr>
          <w:lang w:val="es-ES"/>
        </w:rPr>
        <w:t xml:space="preserve"> en Colombia</w:t>
      </w:r>
      <w:r w:rsidRPr="00B55260">
        <w:rPr>
          <w:lang w:val="es-ES"/>
        </w:rPr>
        <w:t xml:space="preserve">”, </w:t>
      </w:r>
      <w:r w:rsidR="00B55260">
        <w:rPr>
          <w:lang w:val="es-ES"/>
        </w:rPr>
        <w:t xml:space="preserve">2020. En línea. Disponible </w:t>
      </w:r>
      <w:hyperlink r:id="rId24" w:history="1">
        <w:r w:rsidR="00B55260" w:rsidRPr="00B55260">
          <w:rPr>
            <w:rStyle w:val="Hyperlink"/>
            <w:bCs/>
            <w:color w:val="000000"/>
            <w:szCs w:val="24"/>
            <w:u w:val="none"/>
          </w:rPr>
          <w:t>http://unicatolica2012.pbworks.com/w/file/fetch/53984093/caracterizacion_citricos.pdf</w:t>
        </w:r>
      </w:hyperlink>
    </w:p>
    <w:p w14:paraId="3F437ED4" w14:textId="1B655798" w:rsidR="00B55260" w:rsidRDefault="00B55260" w:rsidP="000D4C63">
      <w:pPr>
        <w:rPr>
          <w:rStyle w:val="Hyperlink"/>
          <w:bCs/>
          <w:color w:val="000000"/>
          <w:szCs w:val="24"/>
          <w:u w:val="none"/>
        </w:rPr>
      </w:pPr>
    </w:p>
    <w:p w14:paraId="7B9C352C" w14:textId="51DE4E55" w:rsidR="00B55260" w:rsidRDefault="00B55260" w:rsidP="00B55260">
      <w:pPr>
        <w:rPr>
          <w:rStyle w:val="Hyperlink"/>
          <w:bCs/>
          <w:color w:val="000000"/>
          <w:szCs w:val="24"/>
          <w:u w:val="none"/>
        </w:rPr>
      </w:pPr>
      <w:r w:rsidRPr="00B55260">
        <w:rPr>
          <w:lang w:val="es-ES"/>
        </w:rPr>
        <w:t>[1</w:t>
      </w:r>
      <w:r>
        <w:rPr>
          <w:lang w:val="es-ES"/>
        </w:rPr>
        <w:t>2</w:t>
      </w:r>
      <w:r w:rsidRPr="00B55260">
        <w:rPr>
          <w:lang w:val="es-ES"/>
        </w:rPr>
        <w:t xml:space="preserve">] </w:t>
      </w:r>
      <w:r w:rsidR="00D24B0B">
        <w:rPr>
          <w:lang w:val="es-ES"/>
        </w:rPr>
        <w:t>PROCOLOMBIA</w:t>
      </w:r>
      <w:r w:rsidRPr="00B55260">
        <w:rPr>
          <w:lang w:val="es-ES"/>
        </w:rPr>
        <w:t>, “</w:t>
      </w:r>
      <w:r w:rsidR="00D24B0B">
        <w:rPr>
          <w:lang w:val="es-ES"/>
        </w:rPr>
        <w:t xml:space="preserve">El mercado de </w:t>
      </w:r>
      <w:proofErr w:type="spellStart"/>
      <w:r w:rsidR="00D24B0B">
        <w:rPr>
          <w:lang w:val="es-ES"/>
        </w:rPr>
        <w:t>citricos</w:t>
      </w:r>
      <w:proofErr w:type="spellEnd"/>
      <w:r w:rsidR="00D24B0B">
        <w:rPr>
          <w:lang w:val="es-ES"/>
        </w:rPr>
        <w:t xml:space="preserve"> a nivel mundial ofrece oportunidades importantes para el crecimiento de las exportaciones colombianas</w:t>
      </w:r>
      <w:r w:rsidRPr="00B55260">
        <w:rPr>
          <w:lang w:val="es-ES"/>
        </w:rPr>
        <w:t xml:space="preserve">”, </w:t>
      </w:r>
      <w:r>
        <w:rPr>
          <w:lang w:val="es-ES"/>
        </w:rPr>
        <w:t>202</w:t>
      </w:r>
      <w:r w:rsidR="00D24B0B">
        <w:rPr>
          <w:lang w:val="es-ES"/>
        </w:rPr>
        <w:t>1</w:t>
      </w:r>
      <w:r>
        <w:rPr>
          <w:lang w:val="es-ES"/>
        </w:rPr>
        <w:t xml:space="preserve">. En línea. Disponible </w:t>
      </w:r>
      <w:r w:rsidR="00D24B0B" w:rsidRPr="00D24B0B">
        <w:rPr>
          <w:lang w:val="es-ES"/>
        </w:rPr>
        <w:t>https://prensa.procolombia.co/colombia-hoy/el-mercado-de-citricos-en-el-mundo#:~:text=En%20el%20siguiente%20informe%2C%20realizado%20por%20ProColombia%2C%20puede,de%20consumo.%20%5BDescargue%20aqu%C3%AD%20el%20informe%20completo%5D%20comp%C3%A1rtelo</w:t>
      </w:r>
    </w:p>
    <w:p w14:paraId="24FDD51A" w14:textId="77777777" w:rsidR="00D24B0B" w:rsidRDefault="00D24B0B" w:rsidP="00D24B0B">
      <w:pPr>
        <w:rPr>
          <w:rStyle w:val="Hyperlink"/>
          <w:bCs/>
          <w:color w:val="000000"/>
          <w:szCs w:val="24"/>
          <w:u w:val="none"/>
        </w:rPr>
      </w:pPr>
    </w:p>
    <w:p w14:paraId="19DE2E20" w14:textId="3C9DEE89" w:rsidR="00B55260" w:rsidRDefault="00D24B0B" w:rsidP="000D4C63">
      <w:pPr>
        <w:rPr>
          <w:lang w:val="es-ES"/>
        </w:rPr>
      </w:pPr>
      <w:r w:rsidRPr="00B55260">
        <w:rPr>
          <w:lang w:val="es-ES"/>
        </w:rPr>
        <w:t>[1</w:t>
      </w:r>
      <w:r>
        <w:rPr>
          <w:lang w:val="es-ES"/>
        </w:rPr>
        <w:t>3</w:t>
      </w:r>
      <w:r w:rsidRPr="00B55260">
        <w:rPr>
          <w:lang w:val="es-ES"/>
        </w:rPr>
        <w:t xml:space="preserve">] </w:t>
      </w:r>
      <w:r w:rsidR="00EF7F90">
        <w:rPr>
          <w:lang w:val="es-ES"/>
        </w:rPr>
        <w:t>Siembra</w:t>
      </w:r>
      <w:r w:rsidRPr="00B55260">
        <w:rPr>
          <w:lang w:val="es-ES"/>
        </w:rPr>
        <w:t>, “</w:t>
      </w:r>
      <w:r w:rsidR="00EF7F90">
        <w:rPr>
          <w:lang w:val="es-ES"/>
        </w:rPr>
        <w:t>Referentes internacionales en investigación básica para la cadena productiva de los cítricos</w:t>
      </w:r>
      <w:r w:rsidRPr="00B55260">
        <w:rPr>
          <w:lang w:val="es-ES"/>
        </w:rPr>
        <w:t xml:space="preserve">”, </w:t>
      </w:r>
      <w:r>
        <w:rPr>
          <w:lang w:val="es-ES"/>
        </w:rPr>
        <w:t>20</w:t>
      </w:r>
      <w:r w:rsidR="00EF7F90">
        <w:rPr>
          <w:lang w:val="es-ES"/>
        </w:rPr>
        <w:t>16</w:t>
      </w:r>
      <w:r>
        <w:rPr>
          <w:lang w:val="es-ES"/>
        </w:rPr>
        <w:t xml:space="preserve">. En línea. Disponible </w:t>
      </w:r>
      <w:hyperlink r:id="rId25" w:history="1">
        <w:r w:rsidR="00B65E2C" w:rsidRPr="00B65E2C">
          <w:rPr>
            <w:rStyle w:val="Hyperlink"/>
            <w:color w:val="auto"/>
            <w:u w:val="none"/>
            <w:lang w:val="es-ES"/>
          </w:rPr>
          <w:t>https://www.researchgate.net/publication/298649333_REFERENTES_INTERNACIONALES_EN_INVESTIGACION_BASICA_PARA_LA_CADENA_PRODUCTIVA_DE_LOS_CITRICOS</w:t>
        </w:r>
      </w:hyperlink>
    </w:p>
    <w:p w14:paraId="0BDE5138" w14:textId="561877BE" w:rsidR="00B65E2C" w:rsidRDefault="00B65E2C" w:rsidP="000D4C63">
      <w:pPr>
        <w:rPr>
          <w:lang w:val="es-ES"/>
        </w:rPr>
      </w:pPr>
    </w:p>
    <w:p w14:paraId="0E19A133" w14:textId="491BAA67" w:rsidR="00B65E2C" w:rsidRDefault="00B65E2C" w:rsidP="00B65E2C">
      <w:pPr>
        <w:rPr>
          <w:lang w:val="es-ES"/>
        </w:rPr>
      </w:pPr>
      <w:r w:rsidRPr="00B55260">
        <w:rPr>
          <w:lang w:val="es-ES"/>
        </w:rPr>
        <w:t>[1</w:t>
      </w:r>
      <w:r>
        <w:rPr>
          <w:lang w:val="es-ES"/>
        </w:rPr>
        <w:t>4</w:t>
      </w:r>
      <w:r w:rsidRPr="00B55260">
        <w:rPr>
          <w:lang w:val="es-ES"/>
        </w:rPr>
        <w:t xml:space="preserve">] </w:t>
      </w:r>
      <w:r>
        <w:rPr>
          <w:lang w:val="es-ES"/>
        </w:rPr>
        <w:t>Siembra</w:t>
      </w:r>
      <w:r w:rsidRPr="00B55260">
        <w:rPr>
          <w:lang w:val="es-ES"/>
        </w:rPr>
        <w:t>, “</w:t>
      </w:r>
      <w:r>
        <w:rPr>
          <w:lang w:val="es-ES"/>
        </w:rPr>
        <w:t>Referentes internacionales en investigación básica para la cadena productiva de los cítricos</w:t>
      </w:r>
      <w:r w:rsidRPr="00B55260">
        <w:rPr>
          <w:lang w:val="es-ES"/>
        </w:rPr>
        <w:t xml:space="preserve">”, </w:t>
      </w:r>
      <w:r>
        <w:rPr>
          <w:lang w:val="es-ES"/>
        </w:rPr>
        <w:t xml:space="preserve">2016. En línea. Disponible </w:t>
      </w:r>
      <w:hyperlink r:id="rId26" w:history="1">
        <w:r w:rsidR="008E510A" w:rsidRPr="008E510A">
          <w:rPr>
            <w:rStyle w:val="Hyperlink"/>
            <w:color w:val="auto"/>
            <w:u w:val="none"/>
            <w:lang w:val="es-ES"/>
          </w:rPr>
          <w:t>https://www.researchgate.net/publication/298649333_REFERENTES_INTERNACIONALES_EN_INVESTIGACION_BASICA_PARA_LA_CADENA_PRODUCTIVA_DE_LOS_CITRICOS</w:t>
        </w:r>
      </w:hyperlink>
    </w:p>
    <w:p w14:paraId="45650F9A" w14:textId="77777777" w:rsidR="008E510A" w:rsidRDefault="008E510A" w:rsidP="00B65E2C">
      <w:pPr>
        <w:rPr>
          <w:lang w:val="es-ES"/>
        </w:rPr>
      </w:pPr>
    </w:p>
    <w:p w14:paraId="4D2615B5" w14:textId="40A22FA6" w:rsidR="008E510A" w:rsidRPr="008E510A" w:rsidRDefault="008E510A" w:rsidP="008E510A">
      <w:pPr>
        <w:rPr>
          <w:i/>
          <w:lang w:val="en-US"/>
        </w:rPr>
      </w:pPr>
      <w:r w:rsidRPr="008E510A">
        <w:rPr>
          <w:lang w:val="en-US"/>
        </w:rPr>
        <w:t>[</w:t>
      </w:r>
      <w:r>
        <w:rPr>
          <w:lang w:val="en-US"/>
        </w:rPr>
        <w:t>15</w:t>
      </w:r>
      <w:r w:rsidRPr="008E510A">
        <w:rPr>
          <w:lang w:val="en-US"/>
        </w:rPr>
        <w:t xml:space="preserve">] F. </w:t>
      </w:r>
      <w:proofErr w:type="spellStart"/>
      <w:r w:rsidRPr="008E510A">
        <w:rPr>
          <w:lang w:val="en-US"/>
        </w:rPr>
        <w:t>Narin</w:t>
      </w:r>
      <w:proofErr w:type="spellEnd"/>
      <w:r w:rsidRPr="008E510A">
        <w:rPr>
          <w:lang w:val="en-US"/>
        </w:rPr>
        <w:t xml:space="preserve">, P.R </w:t>
      </w:r>
      <w:proofErr w:type="spellStart"/>
      <w:r w:rsidRPr="008E510A">
        <w:rPr>
          <w:lang w:val="en-US"/>
        </w:rPr>
        <w:t>Mcallister</w:t>
      </w:r>
      <w:proofErr w:type="spellEnd"/>
      <w:r w:rsidRPr="008E510A">
        <w:rPr>
          <w:lang w:val="en-US"/>
        </w:rPr>
        <w:t xml:space="preserve">, Anderson, R.C. “Bibliometrics/Theory, Practice and problems”, Sage Journals, vol. </w:t>
      </w:r>
      <w:r>
        <w:rPr>
          <w:lang w:val="en-US"/>
        </w:rPr>
        <w:t>18</w:t>
      </w:r>
      <w:r w:rsidRPr="008E510A">
        <w:rPr>
          <w:lang w:val="en-US"/>
        </w:rPr>
        <w:t xml:space="preserve">, no. </w:t>
      </w:r>
      <w:r>
        <w:rPr>
          <w:lang w:val="en-US"/>
        </w:rPr>
        <w:t>1</w:t>
      </w:r>
      <w:r w:rsidRPr="008E510A">
        <w:rPr>
          <w:lang w:val="en-US"/>
        </w:rPr>
        <w:t>,</w:t>
      </w:r>
      <w:r>
        <w:rPr>
          <w:lang w:val="en-US"/>
        </w:rPr>
        <w:t xml:space="preserve"> pp. 91-03 2016</w:t>
      </w:r>
      <w:r w:rsidRPr="008E510A">
        <w:rPr>
          <w:lang w:val="en-US"/>
        </w:rPr>
        <w:t xml:space="preserve">. </w:t>
      </w:r>
      <w:proofErr w:type="spellStart"/>
      <w:r w:rsidRPr="008E510A">
        <w:rPr>
          <w:lang w:val="en-US"/>
        </w:rPr>
        <w:t>doi</w:t>
      </w:r>
      <w:proofErr w:type="spellEnd"/>
      <w:r w:rsidRPr="008E510A">
        <w:rPr>
          <w:lang w:val="en-US"/>
        </w:rPr>
        <w:t>:</w:t>
      </w:r>
      <w:r>
        <w:rPr>
          <w:lang w:val="en-US"/>
        </w:rPr>
        <w:t xml:space="preserve"> </w:t>
      </w:r>
      <w:r w:rsidRPr="008E510A">
        <w:rPr>
          <w:lang w:val="en-US"/>
        </w:rPr>
        <w:t>https://journals.sagepub.com/doi/abs/10.1177/0193841x9401800107</w:t>
      </w:r>
    </w:p>
    <w:p w14:paraId="4E6DA077" w14:textId="7B999921" w:rsidR="008E510A" w:rsidRDefault="008E510A" w:rsidP="00B65E2C">
      <w:pPr>
        <w:rPr>
          <w:rStyle w:val="Hyperlink"/>
          <w:bCs/>
          <w:color w:val="000000"/>
          <w:szCs w:val="24"/>
          <w:u w:val="none"/>
          <w:lang w:val="en-US"/>
        </w:rPr>
      </w:pPr>
    </w:p>
    <w:p w14:paraId="346C2508" w14:textId="1C587DA5" w:rsidR="008E510A" w:rsidRDefault="008E510A" w:rsidP="008E510A">
      <w:pPr>
        <w:rPr>
          <w:lang w:val="es-ES"/>
        </w:rPr>
      </w:pPr>
      <w:r w:rsidRPr="008E510A">
        <w:rPr>
          <w:lang w:val="es-ES"/>
        </w:rPr>
        <w:t xml:space="preserve">[16] Universidad de Lima “Las </w:t>
      </w:r>
      <w:proofErr w:type="spellStart"/>
      <w:r w:rsidRPr="008E510A">
        <w:rPr>
          <w:lang w:val="es-ES"/>
        </w:rPr>
        <w:t>tecnologias</w:t>
      </w:r>
      <w:proofErr w:type="spellEnd"/>
      <w:r w:rsidRPr="008E510A">
        <w:rPr>
          <w:lang w:val="es-ES"/>
        </w:rPr>
        <w:t xml:space="preserve"> y</w:t>
      </w:r>
      <w:r>
        <w:rPr>
          <w:lang w:val="es-ES"/>
        </w:rPr>
        <w:t xml:space="preserve"> la cuarta revolución industrial</w:t>
      </w:r>
      <w:r w:rsidRPr="008E510A">
        <w:rPr>
          <w:lang w:val="es-ES"/>
        </w:rPr>
        <w:t xml:space="preserve">”, </w:t>
      </w:r>
      <w:r>
        <w:rPr>
          <w:lang w:val="es-ES"/>
        </w:rPr>
        <w:t xml:space="preserve">2021. En línea. </w:t>
      </w:r>
      <w:r w:rsidRPr="008E510A">
        <w:rPr>
          <w:lang w:val="es-ES"/>
        </w:rPr>
        <w:t xml:space="preserve">https://www.ulima.edu.pe/en/node/21583 </w:t>
      </w:r>
    </w:p>
    <w:p w14:paraId="09D8D54C" w14:textId="77777777" w:rsidR="008E510A" w:rsidRDefault="008E510A" w:rsidP="008E510A">
      <w:pPr>
        <w:rPr>
          <w:lang w:val="es-ES"/>
        </w:rPr>
      </w:pPr>
    </w:p>
    <w:p w14:paraId="4F015915" w14:textId="5999D2B4" w:rsidR="00036696" w:rsidRDefault="00036696" w:rsidP="00036696">
      <w:pPr>
        <w:rPr>
          <w:lang w:val="es-ES"/>
        </w:rPr>
      </w:pPr>
      <w:r w:rsidRPr="00036696">
        <w:rPr>
          <w:lang w:val="es-ES"/>
        </w:rPr>
        <w:t>[17] AGROSAVIA, “</w:t>
      </w:r>
      <w:r>
        <w:rPr>
          <w:lang w:val="es-ES"/>
        </w:rPr>
        <w:t xml:space="preserve">Contexto de cadena </w:t>
      </w:r>
      <w:proofErr w:type="spellStart"/>
      <w:r>
        <w:rPr>
          <w:lang w:val="es-ES"/>
        </w:rPr>
        <w:t>citricos</w:t>
      </w:r>
      <w:proofErr w:type="spellEnd"/>
      <w:r w:rsidRPr="00036696">
        <w:rPr>
          <w:lang w:val="es-ES"/>
        </w:rPr>
        <w:t xml:space="preserve">”, </w:t>
      </w:r>
      <w:r>
        <w:rPr>
          <w:lang w:val="es-ES"/>
        </w:rPr>
        <w:t>Observatorio de ciencia, tecnología e innovación del sector agropecuario</w:t>
      </w:r>
      <w:r w:rsidRPr="00036696">
        <w:rPr>
          <w:lang w:val="es-ES"/>
        </w:rPr>
        <w:t xml:space="preserve">, </w:t>
      </w:r>
      <w:r>
        <w:rPr>
          <w:lang w:val="es-ES"/>
        </w:rPr>
        <w:t>2023.</w:t>
      </w:r>
    </w:p>
    <w:p w14:paraId="7D351F8D" w14:textId="7A084E18" w:rsidR="00F853F1" w:rsidRDefault="00F853F1" w:rsidP="00036696">
      <w:pPr>
        <w:rPr>
          <w:lang w:val="es-ES"/>
        </w:rPr>
      </w:pPr>
    </w:p>
    <w:p w14:paraId="08EE7BFD" w14:textId="7263BEEC" w:rsidR="00F853F1" w:rsidRPr="00B96631" w:rsidRDefault="00F853F1" w:rsidP="00F853F1">
      <w:pPr>
        <w:rPr>
          <w:i/>
          <w:lang w:val="en-US"/>
        </w:rPr>
      </w:pPr>
      <w:r w:rsidRPr="00036696">
        <w:rPr>
          <w:lang w:val="es-ES"/>
        </w:rPr>
        <w:t>[1</w:t>
      </w:r>
      <w:r>
        <w:rPr>
          <w:lang w:val="es-ES"/>
        </w:rPr>
        <w:t>8</w:t>
      </w:r>
      <w:r w:rsidRPr="00036696">
        <w:rPr>
          <w:lang w:val="es-ES"/>
        </w:rPr>
        <w:t xml:space="preserve">] </w:t>
      </w:r>
      <w:r>
        <w:rPr>
          <w:lang w:val="es-ES"/>
        </w:rPr>
        <w:t xml:space="preserve">M. </w:t>
      </w:r>
      <w:proofErr w:type="spellStart"/>
      <w:r>
        <w:rPr>
          <w:lang w:val="es-ES"/>
        </w:rPr>
        <w:t>Yacomelo</w:t>
      </w:r>
      <w:proofErr w:type="spellEnd"/>
      <w:r>
        <w:rPr>
          <w:lang w:val="es-ES"/>
        </w:rPr>
        <w:t xml:space="preserve">, R. </w:t>
      </w:r>
      <w:proofErr w:type="spellStart"/>
      <w:r>
        <w:rPr>
          <w:lang w:val="es-ES"/>
        </w:rPr>
        <w:t>Leon</w:t>
      </w:r>
      <w:proofErr w:type="spellEnd"/>
      <w:r>
        <w:rPr>
          <w:lang w:val="es-ES"/>
        </w:rPr>
        <w:t xml:space="preserve">, F. </w:t>
      </w:r>
      <w:proofErr w:type="spellStart"/>
      <w:r>
        <w:rPr>
          <w:lang w:val="es-ES"/>
        </w:rPr>
        <w:t>Perez</w:t>
      </w:r>
      <w:proofErr w:type="spellEnd"/>
      <w:r>
        <w:rPr>
          <w:lang w:val="es-ES"/>
        </w:rPr>
        <w:t xml:space="preserve">, H. </w:t>
      </w:r>
      <w:proofErr w:type="spellStart"/>
      <w:r>
        <w:rPr>
          <w:lang w:val="es-ES"/>
        </w:rPr>
        <w:t>Velasquez</w:t>
      </w:r>
      <w:proofErr w:type="spellEnd"/>
      <w:r>
        <w:rPr>
          <w:lang w:val="es-ES"/>
        </w:rPr>
        <w:t xml:space="preserve">, J. </w:t>
      </w:r>
      <w:proofErr w:type="spellStart"/>
      <w:r>
        <w:rPr>
          <w:lang w:val="es-ES"/>
        </w:rPr>
        <w:t>Hernandez</w:t>
      </w:r>
      <w:proofErr w:type="spellEnd"/>
      <w:r>
        <w:rPr>
          <w:lang w:val="es-ES"/>
        </w:rPr>
        <w:t xml:space="preserve">, J. Orduz. </w:t>
      </w:r>
      <w:r w:rsidRPr="00B96631">
        <w:rPr>
          <w:lang w:val="en-US"/>
        </w:rPr>
        <w:t xml:space="preserve">“Mineral Nutrition of Orange and </w:t>
      </w:r>
      <w:r w:rsidR="00B96631" w:rsidRPr="00B96631">
        <w:rPr>
          <w:lang w:val="en-US"/>
        </w:rPr>
        <w:t>mandarin crops in relation to soil types in the department of Meta, Colombia</w:t>
      </w:r>
      <w:r w:rsidRPr="00B96631">
        <w:rPr>
          <w:lang w:val="en-US"/>
        </w:rPr>
        <w:t xml:space="preserve">”, </w:t>
      </w:r>
      <w:r w:rsidR="00B96631">
        <w:rPr>
          <w:lang w:val="en-US"/>
        </w:rPr>
        <w:t>Scopus</w:t>
      </w:r>
      <w:r w:rsidRPr="00B96631">
        <w:rPr>
          <w:lang w:val="en-US"/>
        </w:rPr>
        <w:t xml:space="preserve">, </w:t>
      </w:r>
      <w:r w:rsidR="00B96631">
        <w:rPr>
          <w:lang w:val="en-US"/>
        </w:rPr>
        <w:t>vol 32, 1, pp. 59-66 2020.</w:t>
      </w:r>
    </w:p>
    <w:p w14:paraId="2BA8E1E3" w14:textId="77777777" w:rsidR="00F853F1" w:rsidRPr="00B96631" w:rsidRDefault="00F853F1" w:rsidP="00036696">
      <w:pPr>
        <w:rPr>
          <w:i/>
          <w:lang w:val="en-US"/>
        </w:rPr>
      </w:pPr>
    </w:p>
    <w:p w14:paraId="7980E85D" w14:textId="77777777" w:rsidR="008E510A" w:rsidRPr="00B96631" w:rsidRDefault="008E510A" w:rsidP="008E510A">
      <w:pPr>
        <w:rPr>
          <w:i/>
          <w:lang w:val="en-US"/>
        </w:rPr>
      </w:pPr>
    </w:p>
    <w:p w14:paraId="4E94902E" w14:textId="77777777" w:rsidR="008E510A" w:rsidRPr="00B96631" w:rsidRDefault="008E510A" w:rsidP="00B65E2C">
      <w:pPr>
        <w:rPr>
          <w:rStyle w:val="Hyperlink"/>
          <w:bCs/>
          <w:color w:val="000000"/>
          <w:szCs w:val="24"/>
          <w:u w:val="none"/>
          <w:lang w:val="en-US"/>
        </w:rPr>
      </w:pPr>
    </w:p>
    <w:p w14:paraId="03B6925D" w14:textId="77777777" w:rsidR="00B65E2C" w:rsidRPr="00B96631" w:rsidRDefault="00B65E2C" w:rsidP="000D4C63">
      <w:pPr>
        <w:rPr>
          <w:rStyle w:val="Hyperlink"/>
          <w:bCs/>
          <w:color w:val="000000"/>
          <w:szCs w:val="24"/>
          <w:u w:val="none"/>
          <w:lang w:val="en-US"/>
        </w:rPr>
      </w:pPr>
    </w:p>
    <w:p w14:paraId="5AADAB6F" w14:textId="77777777" w:rsidR="00D24B0B" w:rsidRPr="00B96631" w:rsidRDefault="00D24B0B" w:rsidP="000D4C63">
      <w:pPr>
        <w:rPr>
          <w:rStyle w:val="Hyperlink"/>
          <w:bCs/>
          <w:color w:val="000000"/>
          <w:szCs w:val="24"/>
          <w:u w:val="none"/>
          <w:lang w:val="en-US"/>
        </w:rPr>
      </w:pPr>
    </w:p>
    <w:p w14:paraId="4C491833" w14:textId="77777777" w:rsidR="005458D9" w:rsidRPr="00B96631" w:rsidRDefault="005458D9" w:rsidP="00D17607">
      <w:pPr>
        <w:rPr>
          <w:lang w:val="en-US"/>
        </w:rPr>
      </w:pPr>
    </w:p>
    <w:sectPr w:rsidR="005458D9" w:rsidRPr="00B96631">
      <w:type w:val="continuous"/>
      <w:pgSz w:w="12240" w:h="15840"/>
      <w:pgMar w:top="1134" w:right="1418" w:bottom="1418" w:left="1418" w:header="1064" w:footer="709" w:gutter="0"/>
      <w:cols w:num="2" w:space="720" w:equalWidth="0">
        <w:col w:w="4534" w:space="335"/>
        <w:col w:w="4534"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3471" w14:textId="77777777" w:rsidR="00B47FCE" w:rsidRDefault="00B47FCE">
      <w:r>
        <w:separator/>
      </w:r>
    </w:p>
  </w:endnote>
  <w:endnote w:type="continuationSeparator" w:id="0">
    <w:p w14:paraId="0B5BE454" w14:textId="77777777" w:rsidR="00B47FCE" w:rsidRDefault="00B4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quare721 Cn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AA93" w14:textId="77777777" w:rsidR="005458D9" w:rsidRDefault="008F18B8" w:rsidP="00556AB9">
    <w:pPr>
      <w:rPr>
        <w:b/>
      </w:rPr>
    </w:pPr>
    <w:r>
      <w:rPr>
        <w:noProof/>
      </w:rPr>
      <mc:AlternateContent>
        <mc:Choice Requires="wps">
          <w:drawing>
            <wp:anchor distT="0" distB="0" distL="114300" distR="114300" simplePos="0" relativeHeight="251667456" behindDoc="0" locked="0" layoutInCell="1" allowOverlap="1" wp14:anchorId="440E0BD1" wp14:editId="69E81FE6">
              <wp:simplePos x="0" y="0"/>
              <wp:positionH relativeFrom="column">
                <wp:posOffset>19579</wp:posOffset>
              </wp:positionH>
              <wp:positionV relativeFrom="paragraph">
                <wp:posOffset>-2875</wp:posOffset>
              </wp:positionV>
              <wp:extent cx="5991283" cy="0"/>
              <wp:effectExtent l="0" t="0" r="0" b="0"/>
              <wp:wrapNone/>
              <wp:docPr id="232" name="Conector recto 232"/>
              <wp:cNvGraphicFramePr/>
              <a:graphic xmlns:a="http://schemas.openxmlformats.org/drawingml/2006/main">
                <a:graphicData uri="http://schemas.microsoft.com/office/word/2010/wordprocessingShape">
                  <wps:wsp>
                    <wps:cNvCnPr/>
                    <wps:spPr>
                      <a:xfrm>
                        <a:off x="0" y="0"/>
                        <a:ext cx="599128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D288C0" id="Conector recto 2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5pt,-.25pt" to="473.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bxvgEAAMgDAAAOAAAAZHJzL2Uyb0RvYy54bWysU9tuEzEQfUfiHyy/k71UQLvKpg+p4AVB&#10;BOUDXO84a+Gbxia7+XvGTrKtAKGq4sVre845M2c8u76drWEHwKi963mzqjkDJ/2g3b7n3+8/vLnm&#10;LCbhBmG8g54fIfLbzetX6yl00PrRmwGQkYiL3RR6PqYUuqqKcgQr4soHcBRUHq1IdMR9NaCYSN2a&#10;qq3rd9XkcQjoJcRIt3enIN8UfaVApi9KRUjM9JxqS2XFsj7ktdqsRbdHEUYtz2WIF1RhhXaUdJG6&#10;E0mwn6j/kLJaoo9epZX0tvJKaQnFA7lp6t/cfBtFgOKFmhPD0qb4/2Tl58MOmR563l61nDlh6ZG2&#10;9FQyeWSYPyxHqE9TiB3Bt26H51MMO8ymZ4U2f8kOm0tvj0tvYU5M0uXbm5umvb7iTF5i1SMxYEwf&#10;wVuWNz032mXbohOHTzFRMoJeIPnaODbRsLXv6/KAVa7sVEvZpaOBE+wrKPJG2ZsiV6YKtgbZQdA8&#10;DD+a7IvEjSNkpihtzEKq/006YzMNyqQ9l7igS0bv0kK02nn8W9Y0X0pVJzyV/cRr3j744VhepgRo&#10;XIqz82jneXx6LvTHH3DzCwAA//8DAFBLAwQUAAYACAAAACEA+PRGW9gAAAAFAQAADwAAAGRycy9k&#10;b3ducmV2LnhtbEyOwU7DMBBE70j8g7VIXFDrlEJKQ5wqQuoH0HLguI23cVR7HWI3DX+P4UKPoxm9&#10;eeVmclaMNITOs4LFPANB3HjdcavgY7+dvYAIEVmj9UwKvinAprq9KbHQ/sLvNO5iKxKEQ4EKTIx9&#10;IWVoDDkMc98Tp+7oB4cxxaGVesBLgjsrH7Mslw47Tg8Ge3oz1Jx2Z6dg/7kibR5sPeJXrbldnrrt&#10;KlPq/m6qX0FEmuL/GH71kzpUyengz6yDsAqWizRUMHsGkdr1U56DOPxlWZXy2r76AQAA//8DAFBL&#10;AQItABQABgAIAAAAIQC2gziS/gAAAOEBAAATAAAAAAAAAAAAAAAAAAAAAABbQ29udGVudF9UeXBl&#10;c10ueG1sUEsBAi0AFAAGAAgAAAAhADj9If/WAAAAlAEAAAsAAAAAAAAAAAAAAAAALwEAAF9yZWxz&#10;Ly5yZWxzUEsBAi0AFAAGAAgAAAAhABXWlvG+AQAAyAMAAA4AAAAAAAAAAAAAAAAALgIAAGRycy9l&#10;Mm9Eb2MueG1sUEsBAi0AFAAGAAgAAAAhAPj0RlvYAAAABQEAAA8AAAAAAAAAAAAAAAAAGAQAAGRy&#10;cy9kb3ducmV2LnhtbFBLBQYAAAAABAAEAPMAAAAdBQAAAAA=&#10;" strokecolor="black [3200]" strokeweight="1pt">
              <v:stroke joinstyle="miter"/>
            </v:line>
          </w:pict>
        </mc:Fallback>
      </mc:AlternateContent>
    </w:r>
    <w:r w:rsidR="00414DEB">
      <w:t xml:space="preserve">ISSN impreso: 1657 - 4583. ISSN en línea: 2145 – 8456, </w:t>
    </w:r>
    <w:r w:rsidR="00414DEB">
      <w:rPr>
        <w:b/>
      </w:rPr>
      <w:t xml:space="preserve">CC BY-ND 4.0 </w:t>
    </w:r>
    <w:r w:rsidR="00414DEB">
      <w:rPr>
        <w:b/>
        <w:noProof/>
        <w:sz w:val="16"/>
        <w:szCs w:val="16"/>
      </w:rPr>
      <w:drawing>
        <wp:inline distT="0" distB="0" distL="0" distR="0" wp14:anchorId="091CA5A2" wp14:editId="2B0ADA9F">
          <wp:extent cx="507054" cy="176530"/>
          <wp:effectExtent l="0" t="0" r="7620" b="0"/>
          <wp:docPr id="257"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07054" cy="176530"/>
                  </a:xfrm>
                  <a:prstGeom prst="rect">
                    <a:avLst/>
                  </a:prstGeom>
                  <a:ln/>
                </pic:spPr>
              </pic:pic>
            </a:graphicData>
          </a:graphic>
        </wp:inline>
      </w:drawing>
    </w:r>
  </w:p>
  <w:p w14:paraId="15C5C689" w14:textId="3DBD1E13" w:rsidR="005458D9" w:rsidRDefault="00414DEB" w:rsidP="008F18B8">
    <w:r>
      <w:t xml:space="preserve">Como citar: </w:t>
    </w:r>
    <w:r w:rsidR="008F1DB9">
      <w:t>L</w:t>
    </w:r>
    <w:r>
      <w:t xml:space="preserve">. </w:t>
    </w:r>
    <w:r w:rsidR="008F1DB9">
      <w:t>Soler-Muñoz</w:t>
    </w:r>
    <w:r>
      <w:t>., “</w:t>
    </w:r>
    <w:r w:rsidR="008F1DB9">
      <w:t>Estudio de vigilancia tecnológica para identificar tecnologías asociadas a la industria 4.0 en el sector citrícola</w:t>
    </w:r>
    <w:r>
      <w:t xml:space="preserve">,” </w:t>
    </w:r>
    <w:r>
      <w:rPr>
        <w:i/>
      </w:rPr>
      <w:t>Rev. UIS Ing.</w:t>
    </w:r>
    <w:r>
      <w:t xml:space="preserve">, vol. xx, no. x, pp. xx-xx, año. </w:t>
    </w:r>
    <w:proofErr w:type="spellStart"/>
    <w:r>
      <w:t>doi</w:t>
    </w:r>
    <w:proofErr w:type="spellEnd"/>
    <w:r>
      <w:t>:</w:t>
    </w:r>
  </w:p>
  <w:p w14:paraId="5F5E3648" w14:textId="77777777" w:rsidR="005458D9" w:rsidRDefault="005458D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8546" w14:textId="77777777" w:rsidR="004374CA" w:rsidRPr="00AE640C" w:rsidRDefault="004374CA" w:rsidP="00F17B19">
    <w:pPr>
      <w:pStyle w:val="Footer"/>
    </w:pPr>
  </w:p>
  <w:p w14:paraId="7CDEC4AA" w14:textId="77777777" w:rsidR="004374CA" w:rsidRPr="00AE640C" w:rsidRDefault="004374CA" w:rsidP="001B7F1F">
    <w:pPr>
      <w:pStyle w:val="Footer"/>
    </w:pPr>
  </w:p>
  <w:p w14:paraId="092BAB31" w14:textId="77777777" w:rsidR="004374CA" w:rsidRDefault="0043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CCF1" w14:textId="77777777" w:rsidR="00B47FCE" w:rsidRDefault="00B47FCE">
      <w:r>
        <w:separator/>
      </w:r>
    </w:p>
  </w:footnote>
  <w:footnote w:type="continuationSeparator" w:id="0">
    <w:p w14:paraId="2FC4BA2D" w14:textId="77777777" w:rsidR="00B47FCE" w:rsidRDefault="00B4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9C88" w14:textId="77777777" w:rsidR="005458D9" w:rsidRDefault="00414DEB">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2</w:t>
    </w:r>
    <w:r>
      <w:rPr>
        <w:rFonts w:ascii="Arial" w:eastAsia="Arial" w:hAnsi="Arial" w:cs="Arial"/>
        <w:b/>
        <w:color w:val="000000"/>
        <w:sz w:val="16"/>
        <w:szCs w:val="16"/>
      </w:rPr>
      <w:fldChar w:fldCharType="end"/>
    </w:r>
    <w:r>
      <w:rPr>
        <w:rFonts w:ascii="Square721 Cn BT" w:eastAsia="Square721 Cn BT" w:hAnsi="Square721 Cn BT" w:cs="Square721 Cn BT"/>
        <w:color w:val="000000"/>
      </w:rPr>
      <w:t xml:space="preserve">  </w:t>
    </w:r>
    <w:r>
      <w:rPr>
        <w:noProof/>
      </w:rPr>
      <mc:AlternateContent>
        <mc:Choice Requires="wps">
          <w:drawing>
            <wp:anchor distT="45720" distB="45720" distL="114300" distR="114300" simplePos="0" relativeHeight="251662336" behindDoc="0" locked="0" layoutInCell="1" hidden="0" allowOverlap="1" wp14:anchorId="7408C51C" wp14:editId="0F7EB657">
              <wp:simplePos x="0" y="0"/>
              <wp:positionH relativeFrom="column">
                <wp:posOffset>3937000</wp:posOffset>
              </wp:positionH>
              <wp:positionV relativeFrom="paragraph">
                <wp:posOffset>7621</wp:posOffset>
              </wp:positionV>
              <wp:extent cx="2117725" cy="234950"/>
              <wp:effectExtent l="0" t="0" r="0" b="0"/>
              <wp:wrapSquare wrapText="bothSides" distT="45720" distB="45720" distL="114300" distR="114300"/>
              <wp:docPr id="249" name="Rectángulo 249"/>
              <wp:cNvGraphicFramePr/>
              <a:graphic xmlns:a="http://schemas.openxmlformats.org/drawingml/2006/main">
                <a:graphicData uri="http://schemas.microsoft.com/office/word/2010/wordprocessingShape">
                  <wps:wsp>
                    <wps:cNvSpPr/>
                    <wps:spPr>
                      <a:xfrm>
                        <a:off x="4291900" y="3667288"/>
                        <a:ext cx="2108200" cy="225425"/>
                      </a:xfrm>
                      <a:prstGeom prst="rect">
                        <a:avLst/>
                      </a:prstGeom>
                      <a:noFill/>
                      <a:ln>
                        <a:noFill/>
                      </a:ln>
                    </wps:spPr>
                    <wps:txbx>
                      <w:txbxContent>
                        <w:p w14:paraId="7BCCC597" w14:textId="7D711B26" w:rsidR="005458D9" w:rsidRDefault="008F1DB9">
                          <w:pPr>
                            <w:jc w:val="right"/>
                            <w:textDirection w:val="btLr"/>
                          </w:pPr>
                          <w:r>
                            <w:rPr>
                              <w:color w:val="000000"/>
                              <w:sz w:val="16"/>
                            </w:rPr>
                            <w:t>L</w:t>
                          </w:r>
                          <w:r w:rsidR="00414DEB">
                            <w:rPr>
                              <w:color w:val="000000"/>
                              <w:sz w:val="16"/>
                            </w:rPr>
                            <w:t xml:space="preserve">. </w:t>
                          </w:r>
                          <w:r>
                            <w:rPr>
                              <w:color w:val="000000"/>
                              <w:sz w:val="16"/>
                            </w:rPr>
                            <w:t>Soler-Muñoz</w:t>
                          </w:r>
                        </w:p>
                      </w:txbxContent>
                    </wps:txbx>
                    <wps:bodyPr spcFirstLastPara="1" wrap="square" lIns="91425" tIns="45700" rIns="91425" bIns="45700" anchor="t" anchorCtr="0">
                      <a:noAutofit/>
                    </wps:bodyPr>
                  </wps:wsp>
                </a:graphicData>
              </a:graphic>
            </wp:anchor>
          </w:drawing>
        </mc:Choice>
        <mc:Fallback>
          <w:pict>
            <v:rect w14:anchorId="7408C51C" id="Rectángulo 249" o:spid="_x0000_s1026" style="position:absolute;left:0;text-align:left;margin-left:310pt;margin-top:.6pt;width:166.75pt;height:18.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yTyuQEAAFoDAAAOAAAAZHJzL2Uyb0RvYy54bWysU9uO0zAQfUfiHyy/01xou23UdIVYFSGt&#10;oNLCB7iO3VhKbDPjNunfM3bKtsAb4sUZe0Znzjkz2TyOfcfOCtA4W/NilnOmrHSNsceaf/+2e7fi&#10;DIOwjeicVTW/KOSP27dvNoOvVOla1zUKGIFYrAZf8zYEX2UZylb1AmfOK0tJ7aAXga5wzBoQA6H3&#10;XVbm+TIbHDQenFSI9Po0Jfk24WutZPiqNarAupoTt5BOSOchntl2I6ojCN8aeaUh/oFFL4ylpq9Q&#10;TyIIdgLzF1RvJDh0Osyk6zOntZEqaSA1Rf6HmpdWeJW0kDnoX23C/wcrv5xf/B7IhsFjhRRGFaOG&#10;Pn6JHxtrPi/XxTon+y41f79cPpSr1WScGgOTVFAW+YqmwZmkirJczMtFLMhuSB4wfFKuZzGoOdBg&#10;kl/i/IxhKv1VEhtbtzNdl4bT2d8eCDO+ZDe6MQrjYbxqOLjmsgeGXu4M9XoWGPYCaKgFZwMNuub4&#10;4yRAcdZ9tuTkuohsWUiX+eIhyoD7zOE+I6xsHe1P4GwKP4a0TRPHD6fgtEl6IquJypUsDTA5cl22&#10;uCH391R1+yW2PwEAAP//AwBQSwMEFAAGAAgAAAAhALjv5ZTaAAAACAEAAA8AAABkcnMvZG93bnJl&#10;di54bWxMjzFPwzAQhXck/oN1SGzUaUqiksapEIKBkZSB0Y2PJKp9jmynTf89xwTj6Xv63rt6vzgr&#10;zhji6EnBepWBQOq8GalX8Hl4e9iCiEmT0dYTKrhihH1ze1PryvgLfeC5Tb1gCcVKKxhSmiopYzeg&#10;03HlJyRm3z44nfgMvTRBX1jurMyzrJROj8QNg57wZcDu1M5OwYTWzPaxzb46+RpoXb4f5LVQ6v5u&#10;ed6BSLikvzD8zufp0PCmo5/JRGEVlKznKIMcBPOnYlOAOCrYbHOQTS3/P9D8AAAA//8DAFBLAQIt&#10;ABQABgAIAAAAIQC2gziS/gAAAOEBAAATAAAAAAAAAAAAAAAAAAAAAABbQ29udGVudF9UeXBlc10u&#10;eG1sUEsBAi0AFAAGAAgAAAAhADj9If/WAAAAlAEAAAsAAAAAAAAAAAAAAAAALwEAAF9yZWxzLy5y&#10;ZWxzUEsBAi0AFAAGAAgAAAAhAMFHJPK5AQAAWgMAAA4AAAAAAAAAAAAAAAAALgIAAGRycy9lMm9E&#10;b2MueG1sUEsBAi0AFAAGAAgAAAAhALjv5ZTaAAAACAEAAA8AAAAAAAAAAAAAAAAAEwQAAGRycy9k&#10;b3ducmV2LnhtbFBLBQYAAAAABAAEAPMAAAAaBQAAAAA=&#10;" filled="f" stroked="f">
              <v:textbox inset="2.53958mm,1.2694mm,2.53958mm,1.2694mm">
                <w:txbxContent>
                  <w:p w14:paraId="7BCCC597" w14:textId="7D711B26" w:rsidR="005458D9" w:rsidRDefault="008F1DB9">
                    <w:pPr>
                      <w:jc w:val="right"/>
                      <w:textDirection w:val="btLr"/>
                    </w:pPr>
                    <w:r>
                      <w:rPr>
                        <w:color w:val="000000"/>
                        <w:sz w:val="16"/>
                      </w:rPr>
                      <w:t>L</w:t>
                    </w:r>
                    <w:r w:rsidR="00414DEB">
                      <w:rPr>
                        <w:color w:val="000000"/>
                        <w:sz w:val="16"/>
                      </w:rPr>
                      <w:t xml:space="preserve">. </w:t>
                    </w:r>
                    <w:r>
                      <w:rPr>
                        <w:color w:val="000000"/>
                        <w:sz w:val="16"/>
                      </w:rPr>
                      <w:t>Soler-Muñoz</w:t>
                    </w:r>
                  </w:p>
                </w:txbxContent>
              </v:textbox>
              <w10:wrap type="square"/>
            </v:rect>
          </w:pict>
        </mc:Fallback>
      </mc:AlternateContent>
    </w:r>
  </w:p>
  <w:p w14:paraId="6152CEAB" w14:textId="77777777" w:rsidR="005458D9" w:rsidRDefault="005458D9">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p w14:paraId="40CF57FA" w14:textId="77777777" w:rsidR="005458D9" w:rsidRDefault="005458D9">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B3553" w14:textId="77777777" w:rsidR="005458D9" w:rsidRDefault="00AB51CE">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r w:rsidRPr="001E4F06">
      <w:rPr>
        <w:rFonts w:ascii="Square721 Cn BT" w:hAnsi="Square721 Cn BT"/>
        <w:noProof/>
        <w:lang w:val="en-US"/>
      </w:rPr>
      <w:drawing>
        <wp:anchor distT="0" distB="0" distL="114300" distR="114300" simplePos="0" relativeHeight="251669504" behindDoc="1" locked="0" layoutInCell="1" allowOverlap="1" wp14:anchorId="0B25E221" wp14:editId="4760BA25">
          <wp:simplePos x="0" y="0"/>
          <wp:positionH relativeFrom="column">
            <wp:posOffset>4934763</wp:posOffset>
          </wp:positionH>
          <wp:positionV relativeFrom="paragraph">
            <wp:posOffset>-83827</wp:posOffset>
          </wp:positionV>
          <wp:extent cx="969062" cy="342900"/>
          <wp:effectExtent l="0" t="0" r="0" b="0"/>
          <wp:wrapNone/>
          <wp:docPr id="244" name="Imagen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noChangeArrowheads="1"/>
                  </pic:cNvPicPr>
                </pic:nvPicPr>
                <pic:blipFill rotWithShape="1">
                  <a:blip r:embed="rId1">
                    <a:extLst>
                      <a:ext uri="{28A0092B-C50C-407E-A947-70E740481C1C}">
                        <a14:useLocalDpi xmlns:a14="http://schemas.microsoft.com/office/drawing/2010/main" val="0"/>
                      </a:ext>
                    </a:extLst>
                  </a:blip>
                  <a:srcRect t="27035" b="28795"/>
                  <a:stretch/>
                </pic:blipFill>
                <pic:spPr bwMode="auto">
                  <a:xfrm>
                    <a:off x="0" y="0"/>
                    <a:ext cx="969062" cy="342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4DEB">
      <w:rPr>
        <w:rFonts w:ascii="Square721 Cn BT" w:eastAsia="Square721 Cn BT" w:hAnsi="Square721 Cn BT" w:cs="Square721 Cn BT"/>
        <w:color w:val="000000"/>
      </w:rPr>
      <w:t xml:space="preserve">                           </w:t>
    </w:r>
    <w:r w:rsidR="00414DEB">
      <w:rPr>
        <w:rFonts w:ascii="Arial" w:eastAsia="Arial" w:hAnsi="Arial" w:cs="Arial"/>
        <w:b/>
        <w:color w:val="000000"/>
        <w:sz w:val="16"/>
        <w:szCs w:val="16"/>
      </w:rPr>
      <w:fldChar w:fldCharType="begin"/>
    </w:r>
    <w:r w:rsidR="00414DEB">
      <w:rPr>
        <w:rFonts w:ascii="Arial" w:eastAsia="Arial" w:hAnsi="Arial" w:cs="Arial"/>
        <w:b/>
        <w:color w:val="000000"/>
        <w:sz w:val="16"/>
        <w:szCs w:val="16"/>
      </w:rPr>
      <w:instrText>PAGE</w:instrText>
    </w:r>
    <w:r w:rsidR="00414DEB">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3</w:t>
    </w:r>
    <w:r w:rsidR="00414DEB">
      <w:rPr>
        <w:rFonts w:ascii="Arial" w:eastAsia="Arial" w:hAnsi="Arial" w:cs="Arial"/>
        <w:b/>
        <w:color w:val="000000"/>
        <w:sz w:val="16"/>
        <w:szCs w:val="16"/>
      </w:rPr>
      <w:fldChar w:fldCharType="end"/>
    </w:r>
    <w:r w:rsidR="00414DEB">
      <w:rPr>
        <w:noProof/>
      </w:rPr>
      <mc:AlternateContent>
        <mc:Choice Requires="wps">
          <w:drawing>
            <wp:anchor distT="45720" distB="45720" distL="114300" distR="114300" simplePos="0" relativeHeight="251659264" behindDoc="0" locked="0" layoutInCell="1" hidden="0" allowOverlap="1" wp14:anchorId="64D1F315" wp14:editId="65675E12">
              <wp:simplePos x="0" y="0"/>
              <wp:positionH relativeFrom="column">
                <wp:posOffset>-88899</wp:posOffset>
              </wp:positionH>
              <wp:positionV relativeFrom="paragraph">
                <wp:posOffset>-17779</wp:posOffset>
              </wp:positionV>
              <wp:extent cx="4623435" cy="274320"/>
              <wp:effectExtent l="0" t="0" r="0" b="0"/>
              <wp:wrapSquare wrapText="bothSides" distT="45720" distB="45720" distL="114300" distR="114300"/>
              <wp:docPr id="251" name="Rectángulo 251"/>
              <wp:cNvGraphicFramePr/>
              <a:graphic xmlns:a="http://schemas.openxmlformats.org/drawingml/2006/main">
                <a:graphicData uri="http://schemas.microsoft.com/office/word/2010/wordprocessingShape">
                  <wps:wsp>
                    <wps:cNvSpPr/>
                    <wps:spPr>
                      <a:xfrm>
                        <a:off x="3039045" y="3647603"/>
                        <a:ext cx="4613910" cy="264795"/>
                      </a:xfrm>
                      <a:prstGeom prst="rect">
                        <a:avLst/>
                      </a:prstGeom>
                      <a:solidFill>
                        <a:srgbClr val="FFFFFF"/>
                      </a:solidFill>
                      <a:ln>
                        <a:noFill/>
                      </a:ln>
                    </wps:spPr>
                    <wps:txbx>
                      <w:txbxContent>
                        <w:p w14:paraId="1DDED29C" w14:textId="7C7C7742" w:rsidR="005458D9" w:rsidRDefault="008F1DB9">
                          <w:pPr>
                            <w:textDirection w:val="btLr"/>
                          </w:pPr>
                          <w:r>
                            <w:rPr>
                              <w:color w:val="000000"/>
                              <w:sz w:val="16"/>
                            </w:rPr>
                            <w:t>Estudio de vigilancia tecnológica para identificar tecnologías asociadas a la industria 4.0 en el sector citrícola</w:t>
                          </w:r>
                        </w:p>
                      </w:txbxContent>
                    </wps:txbx>
                    <wps:bodyPr spcFirstLastPara="1" wrap="square" lIns="91425" tIns="45700" rIns="91425" bIns="45700" anchor="t" anchorCtr="0">
                      <a:noAutofit/>
                    </wps:bodyPr>
                  </wps:wsp>
                </a:graphicData>
              </a:graphic>
            </wp:anchor>
          </w:drawing>
        </mc:Choice>
        <mc:Fallback>
          <w:pict>
            <v:rect w14:anchorId="64D1F315" id="Rectángulo 251" o:spid="_x0000_s1027" style="position:absolute;left:0;text-align:left;margin-left:-7pt;margin-top:-1.4pt;width:364.05pt;height:21.6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UvB0QEAAIoDAAAOAAAAZHJzL2Uyb0RvYy54bWysU8GO2yAQvVfqPyDuje3EyTZWnFW1q1SV&#10;Vm2k7X4AxhAjYaADiZ2/74Czm7S9reoDnmGeH28e48392GtyEuCVNTUtZjklwnDbKnOo6cvP3afP&#10;lPjATMu0NaKmZ+Hp/fbjh83gKjG3ndWtAIIkxleDq2kXgquyzPNO9MzPrBMGi9JCzwKmcMhaYAOy&#10;9zqb5/kqGyy0DiwX3uPu41Sk28QvpeDhh5ReBKJritpCWiGtTVyz7YZVB2CuU/wig71DRc+UwUPf&#10;qB5ZYOQI6h+qXnGw3sow47bPrJSKi9QDdlPkf3Xz3DEnUi9ojndvNvn/R8u/n57dHtCGwfnKYxi7&#10;GCX08Y36yFjTRb5Y5+WSkjPGq/JulS8m48QYCEdAuSoW6wL95YiYI2K9jIDsyuTAh6/C9iQGNQW8&#10;mOQXOz35MEFfIfFgb7Vqd0rrlMChedBATgwvcZeeC/sfMG0i2Nj42cQYd7JrXzEKYzMS1eKoRoq4&#10;09j2vAfiHd8p1PbEfNgzwCEoKBlwMGrqfx0ZCEr0N4POr4tyjlaElJTLuxzbhttKc1thhncW5y1Q&#10;MoUPIU3fJPXLMVipUv9XKRfNeOHJwctwxom6zRPq+gttfwMAAP//AwBQSwMEFAAGAAgAAAAhAAqO&#10;or3dAAAACQEAAA8AAABkcnMvZG93bnJldi54bWxMj8FKxDAQhu+C7xBG8LabdIm61KaLLHgTxKro&#10;MW3GtmwzKU3arW/veNLbDPPzz/cVh9UPYsEp9oEMZFsFAqkJrqfWwNvr42YPIiZLzg6B0MA3RjiU&#10;lxeFzV040wsuVWoFl1DMrYEupTGXMjYdehu3YUTi21eYvE28Tq10kz1zuR/kTqlb6W1P/KGzIx47&#10;bE7V7A0Mi9LvH/XN577qW3w6rcsxzM/GXF+tD/cgEq7pLwy/+IwOJTPVYSYXxWBgk2l2STzsWIED&#10;d5nOQNQGtNIgy0L+Nyh/AAAA//8DAFBLAQItABQABgAIAAAAIQC2gziS/gAAAOEBAAATAAAAAAAA&#10;AAAAAAAAAAAAAABbQ29udGVudF9UeXBlc10ueG1sUEsBAi0AFAAGAAgAAAAhADj9If/WAAAAlAEA&#10;AAsAAAAAAAAAAAAAAAAALwEAAF9yZWxzLy5yZWxzUEsBAi0AFAAGAAgAAAAhAE2VS8HRAQAAigMA&#10;AA4AAAAAAAAAAAAAAAAALgIAAGRycy9lMm9Eb2MueG1sUEsBAi0AFAAGAAgAAAAhAAqOor3dAAAA&#10;CQEAAA8AAAAAAAAAAAAAAAAAKwQAAGRycy9kb3ducmV2LnhtbFBLBQYAAAAABAAEAPMAAAA1BQAA&#10;AAA=&#10;" stroked="f">
              <v:textbox inset="2.53958mm,1.2694mm,2.53958mm,1.2694mm">
                <w:txbxContent>
                  <w:p w14:paraId="1DDED29C" w14:textId="7C7C7742" w:rsidR="005458D9" w:rsidRDefault="008F1DB9">
                    <w:pPr>
                      <w:textDirection w:val="btLr"/>
                    </w:pPr>
                    <w:r>
                      <w:rPr>
                        <w:color w:val="000000"/>
                        <w:sz w:val="16"/>
                      </w:rPr>
                      <w:t>Estudio de vigilancia tecnológica para identificar tecnologías asociadas a la industria 4.0 en el sector citrícola</w:t>
                    </w:r>
                  </w:p>
                </w:txbxContent>
              </v:textbox>
              <w10:wrap type="square"/>
            </v:rect>
          </w:pict>
        </mc:Fallback>
      </mc:AlternateContent>
    </w:r>
  </w:p>
  <w:p w14:paraId="61598119" w14:textId="77777777" w:rsidR="005458D9" w:rsidRDefault="005458D9">
    <w:pPr>
      <w:pBdr>
        <w:top w:val="nil"/>
        <w:left w:val="nil"/>
        <w:bottom w:val="nil"/>
        <w:right w:val="nil"/>
        <w:between w:val="nil"/>
      </w:pBdr>
      <w:tabs>
        <w:tab w:val="center" w:pos="4419"/>
        <w:tab w:val="right" w:pos="8838"/>
      </w:tabs>
      <w:jc w:val="center"/>
      <w:rPr>
        <w:rFonts w:ascii="Square721 Cn BT" w:eastAsia="Square721 Cn BT" w:hAnsi="Square721 Cn BT" w:cs="Square721 Cn BT"/>
        <w:color w:val="000000"/>
      </w:rPr>
    </w:pPr>
  </w:p>
  <w:p w14:paraId="41BA9504" w14:textId="77777777" w:rsidR="005458D9" w:rsidRDefault="005458D9">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07CB" w14:textId="77777777" w:rsidR="005458D9" w:rsidRDefault="008F18B8">
    <w:pPr>
      <w:pBdr>
        <w:top w:val="nil"/>
        <w:left w:val="nil"/>
        <w:bottom w:val="nil"/>
        <w:right w:val="nil"/>
        <w:between w:val="nil"/>
      </w:pBdr>
      <w:tabs>
        <w:tab w:val="center" w:pos="4419"/>
        <w:tab w:val="right" w:pos="8838"/>
      </w:tabs>
      <w:rPr>
        <w:color w:val="000000"/>
      </w:rPr>
    </w:pPr>
    <w:r w:rsidRPr="001E7B17">
      <w:rPr>
        <w:noProof/>
        <w:lang w:val="en-US"/>
      </w:rPr>
      <mc:AlternateContent>
        <mc:Choice Requires="wpg">
          <w:drawing>
            <wp:anchor distT="0" distB="0" distL="114300" distR="114300" simplePos="0" relativeHeight="251666432" behindDoc="0" locked="0" layoutInCell="1" allowOverlap="1" wp14:anchorId="4990B287" wp14:editId="4F1DC4A7">
              <wp:simplePos x="0" y="0"/>
              <wp:positionH relativeFrom="page">
                <wp:posOffset>146050</wp:posOffset>
              </wp:positionH>
              <wp:positionV relativeFrom="paragraph">
                <wp:posOffset>-408029</wp:posOffset>
              </wp:positionV>
              <wp:extent cx="7499350" cy="898839"/>
              <wp:effectExtent l="0" t="0" r="25400" b="15875"/>
              <wp:wrapNone/>
              <wp:docPr id="225" name="Group 25"/>
              <wp:cNvGraphicFramePr/>
              <a:graphic xmlns:a="http://schemas.openxmlformats.org/drawingml/2006/main">
                <a:graphicData uri="http://schemas.microsoft.com/office/word/2010/wordprocessingGroup">
                  <wpg:wgp>
                    <wpg:cNvGrpSpPr/>
                    <wpg:grpSpPr>
                      <a:xfrm>
                        <a:off x="0" y="0"/>
                        <a:ext cx="7499350" cy="898839"/>
                        <a:chOff x="0" y="38032"/>
                        <a:chExt cx="7499350" cy="898839"/>
                      </a:xfrm>
                    </wpg:grpSpPr>
                    <wps:wsp>
                      <wps:cNvPr id="226" name="Rectangle 248"/>
                      <wps:cNvSpPr/>
                      <wps:spPr>
                        <a:xfrm>
                          <a:off x="1405909" y="136457"/>
                          <a:ext cx="4710113" cy="62865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TextBox 4"/>
                      <wps:cNvSpPr txBox="1"/>
                      <wps:spPr>
                        <a:xfrm>
                          <a:off x="736600" y="69851"/>
                          <a:ext cx="6000750" cy="867020"/>
                        </a:xfrm>
                        <a:prstGeom prst="rect">
                          <a:avLst/>
                        </a:prstGeom>
                        <a:noFill/>
                        <a:ln>
                          <a:noFill/>
                        </a:ln>
                      </wps:spPr>
                      <wps:txbx>
                        <w:txbxContent>
                          <w:p w14:paraId="76089F21" w14:textId="77777777" w:rsidR="008F18B8" w:rsidRPr="004374CA" w:rsidRDefault="008F18B8" w:rsidP="008F18B8">
                            <w:pPr>
                              <w:pStyle w:val="NormalWeb"/>
                              <w:spacing w:before="60" w:beforeAutospacing="0" w:after="0" w:afterAutospacing="0"/>
                              <w:jc w:val="center"/>
                            </w:pPr>
                            <w:r w:rsidRPr="004374CA">
                              <w:rPr>
                                <w:rFonts w:ascii="Arial" w:hAnsi="Arial" w:cs="Arial"/>
                                <w:color w:val="000000" w:themeColor="text1"/>
                                <w:kern w:val="24"/>
                                <w:sz w:val="18"/>
                                <w:szCs w:val="18"/>
                              </w:rPr>
                              <w:t xml:space="preserve">Vol. 21, </w:t>
                            </w:r>
                            <w:proofErr w:type="spellStart"/>
                            <w:r w:rsidRPr="004374CA">
                              <w:rPr>
                                <w:rFonts w:ascii="Arial" w:hAnsi="Arial" w:cs="Arial"/>
                                <w:color w:val="000000" w:themeColor="text1"/>
                                <w:kern w:val="24"/>
                                <w:sz w:val="18"/>
                                <w:szCs w:val="18"/>
                              </w:rPr>
                              <w:t>n.°x</w:t>
                            </w:r>
                            <w:proofErr w:type="spellEnd"/>
                            <w:r w:rsidRPr="004374CA">
                              <w:rPr>
                                <w:rFonts w:ascii="Arial" w:hAnsi="Arial" w:cs="Arial"/>
                                <w:color w:val="000000" w:themeColor="text1"/>
                                <w:kern w:val="24"/>
                                <w:sz w:val="18"/>
                                <w:szCs w:val="18"/>
                              </w:rPr>
                              <w:t>, pp. 127-xxx, 2022</w:t>
                            </w:r>
                          </w:p>
                          <w:p w14:paraId="43CD9DF7" w14:textId="77777777" w:rsidR="008F18B8" w:rsidRPr="001E7B17" w:rsidRDefault="008F18B8" w:rsidP="008F18B8">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14:paraId="4231D2A4" w14:textId="77777777" w:rsidR="008F18B8" w:rsidRPr="001E7B17" w:rsidRDefault="008F18B8"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hyperlink r:id="rId1" w:history="1">
                              <w:r w:rsidRPr="00DB077E">
                                <w:rPr>
                                  <w:rStyle w:val="Hyperlink"/>
                                  <w:rFonts w:ascii="Arial" w:hAnsi="Arial" w:cs="Arial"/>
                                  <w:kern w:val="24"/>
                                  <w:sz w:val="18"/>
                                  <w:szCs w:val="18"/>
                                  <w:lang w:val="es-ES"/>
                                </w:rPr>
                                <w:t>https://revistas.uis.edu.co/index.php/revistauisingenierias</w:t>
                              </w:r>
                            </w:hyperlink>
                          </w:p>
                          <w:p w14:paraId="0C6AA31D" w14:textId="77777777" w:rsidR="008F18B8" w:rsidRPr="001E7B17" w:rsidRDefault="008F18B8" w:rsidP="008F18B8">
                            <w:pPr>
                              <w:pStyle w:val="NormalWeb"/>
                              <w:spacing w:before="60" w:beforeAutospacing="0" w:after="0" w:afterAutospacing="0"/>
                              <w:jc w:val="center"/>
                              <w:rPr>
                                <w:lang w:val="es-ES"/>
                              </w:rPr>
                            </w:pPr>
                          </w:p>
                        </w:txbxContent>
                      </wps:txbx>
                      <wps:bodyPr wrap="square" lIns="0" tIns="72000" rIns="0" bIns="0" rtlCol="0" anchor="b" anchorCtr="0">
                        <a:spAutoFit/>
                      </wps:bodyPr>
                    </wps:wsp>
                    <wps:wsp>
                      <wps:cNvPr id="228" name="Straight Connector 250"/>
                      <wps:cNvCnPr/>
                      <wps:spPr>
                        <a:xfrm>
                          <a:off x="0" y="380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9" name="Straight Connector 251"/>
                      <wps:cNvCnPr/>
                      <wps:spPr>
                        <a:xfrm>
                          <a:off x="0" y="8635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0" name="Picture 252"/>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400049" y="58666"/>
                          <a:ext cx="971551" cy="776364"/>
                        </a:xfrm>
                        <a:prstGeom prst="rect">
                          <a:avLst/>
                        </a:prstGeom>
                      </pic:spPr>
                    </pic:pic>
                    <pic:pic xmlns:pic="http://schemas.openxmlformats.org/drawingml/2006/picture">
                      <pic:nvPicPr>
                        <pic:cNvPr id="231" name="Picture 253"/>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6177406" y="142787"/>
                          <a:ext cx="1285117" cy="624067"/>
                        </a:xfrm>
                        <a:prstGeom prst="rect">
                          <a:avLst/>
                        </a:prstGeom>
                      </pic:spPr>
                    </pic:pic>
                  </wpg:wgp>
                </a:graphicData>
              </a:graphic>
              <wp14:sizeRelV relativeFrom="margin">
                <wp14:pctHeight>0</wp14:pctHeight>
              </wp14:sizeRelV>
            </wp:anchor>
          </w:drawing>
        </mc:Choice>
        <mc:Fallback>
          <w:pict>
            <v:group w14:anchorId="4990B287" id="Group 25" o:spid="_x0000_s1028" style="position:absolute;left:0;text-align:left;margin-left:11.5pt;margin-top:-32.15pt;width:590.5pt;height:70.75pt;z-index:251666432;mso-position-horizontal-relative:page;mso-height-relative:margin" coordorigin=",380" coordsize="74993,8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dfDnKgUAAIwSAAAOAAAAZHJzL2Uyb0RvYy54bWzsWF1v2zYUfR+w/yDo&#10;vbUk25Jt1CmydCkKZF3QZOgzTVO2UInkSDp29ut3Lin5q04apFi2AitQRxTJy8vDw3Pv1Zu3m6aO&#10;7oSxlZLTOH2dxJGQXM0ruZjGf9xevhrFkXVMzlmtpJjG98LGb89+/unNWk9EppaqngsTwYi0k7We&#10;xkvn9KTXs3wpGmZfKy0kOktlGubQNIve3LA1rDd1L0uSvLdWZq6N4sJavH0XOuMzb78sBXe/l6UV&#10;LqqnMXxz/tf43xn99s7esMnCML2seOsGe4YXDaskFt2aescci1am+spUU3GjrCrda66anirLigu/&#10;B+wmTY52896olfZ7WUzWC72FCdAe4fRss/zj3Xujb/S1ARJrvQAWvkV72ZSmob/wMtp4yO63kImN&#10;izheFoPxuD8Eshx9o/Fo1B8HTPkSwO+m9UdJP+t6fn18cq9bunfg0FqDInaHgv0+FG6WTAsPrp0A&#10;hWsTVfNpnGV5HEnWgKqfQB4mF7WIssGIXCcHMHILlp1Y4HYCqXSQDMfJOI6ASdrPB8Mi7LwDbVCk&#10;SZr2A2h5NsoBIOxv980m2lj3XqgmoodpbOCKpxe7u7IuDO2G0PpW1dX8sqpr36C7Iy5qE90xsH62&#10;yPzUetX8pubh3TjBv3ZJf9VouHfgwFIt/zHj2CtZxwl3KPond18LWrOWn0SJAwHDgvdbL8MGGOdC&#10;utRvzC7ZXITXwwf35Q2S5RIobW23Bg4B62wHmNvxNFV4PdlOTsLqj03ezvArK+m2k5tKKnPKQI1d&#10;tSuH8R1IARpCaabm96CrUUHNrOaXFWhyxay7ZgbyhesISUbvUpm/4mgNeZvG9s8VMyKO6g8SN2ec&#10;Dgakh74BgmZomP2e2X6PXDUXClxKIeaa+0ca7+rusTSq+QwlPqdV0cUkx9rTmDvTNS5ckF1oORfn&#10;534YNFAzdyVvNCfjhBLR+nbzmRndct/h1nxU3W1lk6MrEMbSTKnOV06Vlb8fO5xa/KAc4Qa/gIQU&#10;nYTcwvdf1CYa0JGSS618RG6D17Tl9v0DQlL08xwXlXQkH4+Gfjh42MonupJiq715keAQA3U65e40&#10;4okyIhVpCEyEy0mQti9OX1e3mW2Canb7aKl5inHYRmAbuEZ7CmzDQ2AavdnxqePP7Ig95JrVdM6X&#10;/4FzRm4TQsWNM6xaLF10oaSEVisTZUHT20O/kG2A7dSuC3FH0XUvTHanfBBhv3HAdSUppH11SSiU&#10;hFON1mBdVuAAPJSPxA236YRoLyac5oE9IdtPkNbTmvwEWX1pTd5BUT6uyXT76MRfUmyQZjxCwq3C&#10;QHmeSsJR3h92ydr/LNxLpf7dzOB5LNQVn+B/Wzvg6aus+ds1Fma5FeUOoU5rnmSjYebLSr8KIb6a&#10;VXXl7n3JBuUhp+TddcUpfabGXgLeRyQIhEY/LQsp9ZVDNy7MQqZQ8SvFv9hIqoslEnVxbjW0t42q&#10;vcPhvnmw5KyuNEU30kF6bjeHJOWotjqBT6jb3im+apCGhkLUiJo5VMF2WWmLYDYRzUzMkbt/mLdx&#10;2xpONYWPr9YZ4fiSBIMc3TlDrQeygQHi5iBUFcNRnucUdHfZwLhIh8gQfCFWFDnKju9JBrxXwQ//&#10;CLfCSeHhB+IS8DjmUp9gIZSJcz8elzKcMD6oOBSo2lTSBRK0dCI+hODoaYZove14Os3ytCgGCcpg&#10;ql4HWTE6ql7TDJloihyXSv48w1A/AIs9K+08yTRf+eOTB67HwTeV/baPtbuPSGd/AwAA//8DAFBL&#10;AwQKAAAAAAAAACEAdsv1gD5yAAA+cgAAFAAAAGRycy9tZWRpYS9pbWFnZTEucG5niVBORw0KGgoA&#10;AAANSUhEUgAABUcAAAQ5CAYAAADhgL7/AAAACXBIWXMAAAsSAAALEgHS3X78AAAgAElEQVR4nOzd&#10;v24dSZon7KhBW5sGNX4uyPHWWECcKyD7CsTxPk8sO41iW2sWBazfLCPtpvYGmrqBbfEKhjQ/q0kg&#10;/RWN9BbQIquCVUc6lESK+Scy4nkAomaSGgxPpMQT55fvG+8PHz9+DAAAAAAApfkXdxwAAAAAKJFw&#10;FAAAAAAoknAUAAAAACiScBQAAAAAKJJwFAAAAAAoknAUAAAAACiScBQAAAAAKJJwFAAAAAAoknAU&#10;AAAAACiScBQAAAAAKJJwFAAAAAAoknAUAAAAACiScBQAAAAAKJJwFAAAAAAoknAUAAAAACiScBQA&#10;AAAAKJJwFAAAAAAoknAUAAAAACiScBQAAAAAKJJwFAAAAAAoknAUAAAAACiScBQAAAAAKJJwFAAA&#10;AAAoknAUAAAAACiScBQAAAAAKJJwFAAAAAAoknAUAAAAACiScBQAAAAAKJJwFAAAAAAoknAUAAAA&#10;ACiScBQAAAAAKJJwFAAAAAAoknAUAAAAACiScBQAAAAAKJJwFAAAAAAoknAUAAAAACiScBQAAAAA&#10;KJJwFAAAAAAoknAUAAAAACiScBQAAAAAKJJwFAAAAAAoknAUAAAAACiScBQAAAAAKJJwFAAAAAAo&#10;knAUAAAAACiScBQAAAAAKJJwFAAAAAAoknAUAAAAACiScBQAAAAAKJJwFAAAAAAoknAUAAAAACiS&#10;cBQAAAAAKJJwFAAAAAAoknAUAAAAACiScBQAAAAAKJJwFAAAAAAoknAUAAAAACiScBQAAAAAKJJw&#10;FAAAAAAoknAUAAAAACiScBQAAAAAKJJwFAAAAAAoknAUAAAAACiScBQAAAAAKJJwFAAAAAAoknAU&#10;AAAAACiScBQAAAAAKJJwFAAAAAAoknAUAAAAACiScBQAAAAAKJJwFAAAAAAoknAUAAAAACiScBQA&#10;AAAAKJJwFAAAAAAoknAUAAAAACiScBQAAAAAKJJwFAAAAAAoknAUAAAAACiScBQAAAAAKJJwFAAA&#10;AAAoknAUAAAAACiScBQAAAAAKJJwFAAAAAAoknAUAAAAACjSn9x2AIB8dU21F0L4p1v8XX6s2/58&#10;hT83AACPpHIUACBvx+7vdztZ6c8NAMAjCUcBAPImHP1+L7um2l/rDw8AwLcJRwEAMtU11WEIYdf9&#10;fRbVowAAGROOAgDkS9Xo873umurF2l8EAAAPE44CAGQoBnqv3dtRCJkBADIlHAUAyNOR+zoarfUA&#10;AJkSjgIA5EmgN57deH4rAACZEY4CAGSma6q9YdK6+zoqYTMAQIaEowAA+RHkje9VDJ0BAMiIcBQA&#10;ID/OG52GwUwAAJkRjgIAZKRrqiEY3XVPJyEcBQDIjHAUACAvArzpDIOZrC8AQEaEowAAmeia6sVw&#10;Nqb7OSnhKABARoSjAAD5ENxN78BgJgCAfAhHAQDyIRydx0kJLxIAoAQ/fPz40Y0GAFi5rqn2Qwj/&#10;6T7O4i6EsFe3/YcCXisAQNZUjgIA5EE143x2QghHpbxYAICcCUcBAPIgrJuXMBoAIAPCUQCAleua&#10;6jhWMzKfl/EoAwAAVkw4CgCwfqpGl6F6FABg5QxkAgBYsa6p9kII/3QPF/OvBjMBAKyXylEAgHU7&#10;dv8WZf0BAFZMOAoAsG7CuWVprQcAWDHhKADASnVNdRhC2HX/FrUb7wMAACskHAUAWC9Vo2lQPQoA&#10;sFIGMgEArFDXVC9CCDchhB33Lwn/Vrf9TemLAACwNipHAQDW6UgwmhRVvAAAKyQcBQBYJ2FcWtwP&#10;AIAVEo4CAKxM11R7IYQD9y0pw2AmASkAwMoIRwEA1scAoDQJRwEAVkY4CgCwPkfuWZIOYlUvAAAr&#10;IRwFAFiRrqmGYHTXPUuWql4AgBURjgIArIuq0bRprQcAWBHhKADASnRN9SKE8Nr9StqOwUwAAOsh&#10;HAUAWA+h2zporQcAWAnhKADAeghH1+Fl11T7pS8CAMAaCEcBAFYghm0v3avVUD0KALACwlEAgHVQ&#10;NbouR/GMWAAAEiYcBQBYB+Houuy4ZwAA6fvh48ePbhMAQKJiO/3/F0L4H+7R6twNFaQhhA9121+V&#10;vhgAACkSjgIALKxrqr0QwvC1/9l/d92brNyGEG5CCFeb/63b/qb0hQEAWIpwFABgJhsh6GH87/B1&#10;YP0JIVzGwHT4ei80BQCYh3AUAGACXVMdblSB3n/tWGue6HKz0rRu+/cWEABgPMJRAIBnikHoZgj6&#10;0poyoesYmF4JTAEAnkc4CgDwBHFA0qEglMQITAEAvoNwFADgC+IZoZthqPNBWZP7lvz3MTB1hikA&#10;wGeEowAAUawKvQ9DD02LJzO390Hp8N+67a/cYACgdMJRAKBYGy3y918GJlGSuxiWvheWAgClEo4C&#10;AMUQhsJXCUsBgOIIRwGAbMUzQ++D0CNhKDzJfVh6EcNSZ5YCANkRjgIAWema6mgjEDVJHsZzuxGU&#10;XlhXACAHwlEAYNVideh9IPrK3YTZvLuvLFVVCgCslXAUAFidrqnu2+SPTJSHJKgqBQBWSTgKACSv&#10;a6oXG9Whzg6FtG2eVTpUlX5wvwCAVAlHAYAkbQxTOtIuD6um/R4ASJZwFABIxsb5oceGKUGWrkMI&#10;54JSACAVwlEAYFECUSiWoBQAWJxwFACYnUAU+IygFABYhHAUAJjFxlClIRA9sOrAFwxB6ZlhTgDA&#10;HISjAMCkuqY6NlQJ+E7vYkh6bgEBgCkIRwGA0XVNtR9COImh6I4VBp7pbghJh9b7uu3fW0wAYCzC&#10;UQBgFPEc0eP4tWtVgYncxvNJz51PCgA8l3AUAHgWbfPAgi5jSKrtHgD4LsJRAODJYtv8fZWotnlg&#10;afdt92d121+5GwDAYwlHAYBH2Zg2P5wl+tKqAYky7R4AeDThKADwVfEs0VPDlYCVUU0KAHyTcBQA&#10;eFA8S3T4Onjo+wAr4mxSAOBBwlEA4HcmzgOZu4st9ybdAwC/Eo4CAEMoehgD0ddWAyjE2xiSvnfD&#10;AaBcwlEAKJjWeYDfBjhpuQeAMglHAaAwcer8idZ5gE/cDpWkMSg15R4ACiEcBYBCxPNE70NRU+cB&#10;HnY/5f7UuaQAkD/hKABkrmuq/RiKOk8U4GmcSwoAmROOAkCm4pClU+eJAjzbZawkFZICQGaEowCQ&#10;GUOWACZzG0NSw5sAIBPCUQDIRAxFTw1ZApickBQAMiEcBYCVE4oCLEZICgArJxwFgJUSigIkQ0gK&#10;ACslHAWAlRGKAiRLSAoAKyMcBYCVEIoCrIaQFABWQjgKAIkTigKslpAUABInHAWARAlFAbIhJAWA&#10;RAlHASAxXVMdxlD0wL0ByMoQkh7Xbf/ebQWANAhHASARQlGAYlzGSlIhKQAsTDgKAAvrmmovhqKv&#10;3QuAorwLIZzUbX/jtgPAMoSjALCQrqlexFD0J/cAoGhvY0j6ofSFAIC5CUcBYAFdUw2h6EkIYcf6&#10;U4jhrMWnVsftGUhGQe5CCGfDl5AUAOYjHAWAGZlAz0oMIc3Vxo/6+bmID52TeDV3oBOrr/e3vhHC&#10;4Vf+d4ErqTPZHgBmJBwFgBkYtkQiLuOPMQSfH+LXfQh6U9q5h/G83734vw4h64v4tb9xTXU3S7mO&#10;rfYPPYwAAEYiHAWACRm2xIzu29Y///pQt/2VG/H9NkLUh75UoTI1Q5sAYELCUQCYiHNFmcB9AHpf&#10;+fle+Lm8rqnuq04PNypPBaeMyXmkADAR4SgAjCy20J8LRniG+xD0/X0VqNbadYq/D+4rTvfjl98N&#10;fK/bWEV6YQUBYBzCUQAYSWy9PXeuKE9wP/jo/ksIWoiN0HR/40uVOY81nB98rNUeAJ5POAoAzxQn&#10;Zg/t8z9bS77iPgh9fx+GCjbYFB+w3IelhwZC8QhvtNoDwPMIRwHgGbTQ8xWXm2GoIJTvsRGY3oel&#10;KtP5nFZ7AHgG4SgAfIcYWAzDMV5ZP2I4sRmEao1nMnEA1OFGaOrhDEGrPQB8H+EoADxR11RDC/2p&#10;dtei3cYg9NcvYQRLig9rNsPSl25Ise5im/1p6QsBAI8lHAWAR4rVWueChyINYejFRhjqfD+SFc9B&#10;Ptz48jurPNex1V4VOwB8g3AUAL4hBg1DFc5PX/+TZERlKNnYqCw91IZfnF+G9y8PdADgy4SjAPAV&#10;Bi4V5d1GGHpV+mKQrxiWHsWg1LnJ+buLZ5Ea2AQADxCOAsADYrXoueAga7+3ygsNKFnXVPdB6ZEH&#10;QVl7F0NSVaQAsEE4CgCfiUHBuYFLWbqMgeiFVnnYtlFVOnwdbP0B1k4VKQB8RjgKAJFq0SzdxVb5&#10;+0BUxRQ8UvyduFlV6oFRPi5jSJr9Q6KuqY79/gfga4SjADxK11RnIYThg/JZjucxqhbNyt1GGKo6&#10;CkYSf08eCUqzcReHNZ3l9sJisD+EoifxqIhhev+hgBSAhwhHAfimrqmG0PD1xp8bKk7O67Y/X/vq&#10;qRbNhkAUZiQozcrwnn6UQ3AYj4U4icHo538vBaQAPEg4CsBXPRCMbhoCqbMYlK6uNU+16OoJRCEB&#10;gtIsrPos0q6p9mMo+qX9yj0BKQBbhKMAfNE3gtHPvYst9++3vpMY1aKr91YgCmkSlK7eqibax79v&#10;J08cHiYgBeATwlEAHvTEYHTT7UY1aXIfPLqmOozB6O7WN0nZO0OVYD02hjkdeRC1OklXkW783Tp9&#10;xnu5gBSA3wlHAdjyjGB0033LczIDnOJQqZ+2vkGq7oP2ixImKkOuNobjDF8v3ejV+CUObEoiQIx/&#10;j07i1xhVyQJSAH4lHAXgEyMFo59bdIBTPIvs3IfyVUguVAfGE38fH39hYA7puY3Dmhb7fRyHLJ1O&#10;sDcJAlIAgnAUgE0TBaObZh/g1DXVUGHy161vkJpFA3Rgfl1THWu7X403ddufzvnDxmNwTp94nuj3&#10;EJACFE44CsCvZghGPzfpAKfYfncxw4cqvt/tRpWotnkoVKwMvK8mdR50ui7jWaST/r6OofnJzN0e&#10;AlKAgglHAVgiGN00+gCnWG1yoWUzWapEgQfF6ePHqkmTNcmwpo3zRJcMyAWkAIUSjgIUbuFgdNMo&#10;Z00aupSsu3juqypR4JtiNemJs0mTNcqwpo3zRI8Suc8CUoACCUcBCpZQMPq5J1cWxg9YF4YuJed6&#10;Y+K8D5vAky3UZs23Xccq0ic/0IwdHseJ7kEEpACFEY4CFCrhYHTTowY4xTbMc9VFSXkb79skZ8oC&#10;5Uk8UCvV8D598tiHmTHoPl7BeeACUoCCCEcBCrSSYPRzDw5w0kafFK3zwOQ2BjideCiWjLcxJN0K&#10;E+N5okexfX5NA7cEpACFEI4CFGalweim+wFO/zuE8L+0WSZh9KFaAN+y4tAtV5+02WcSYgtIAQog&#10;HAUoSAbB6KbhDeyHravM6TpWiZo6DyxqRe3auRs6CP5nCOG/Z7TfEJACZE44ClCIzIJRlnUZpxQ7&#10;TxRISjyX9FRIysgEpAAZE44CFEAwykgMWQJWIbZ0n3rvY0QCUoBMCUcBMicYZQRvY6WoIUvAqghJ&#10;GZmAFCBDwlGAjAlGeSahKJAFISkjEpACZEY4CpApwSjPIBQFsiQkZSQCUoCMCEcBMiQY5TsJRYEi&#10;CEkZgYAUIBPCUYDMCEb5DkJRoEhCUp5JQAqQAeEoQEYEozyRUBRASMrzCEgBVk44CpAJwShPcBlC&#10;OKnb/sqiAfwhhqRnIYRXloUnEJACrJhwFCADglEe6TJWir63YABf1jXVYawkPfjiH4JPCUgBVko4&#10;CrByglEe4TZWil5YLIDHiyHp8D67a9l4BAEpwAoJRwFWTDDKN9zFUPT8638MgK/pmuo4VpIKSfkW&#10;ASnAyghHAVZKMMo3vBnOzfPhDGAcXVO9GB44xa8dy8pXCEgBVkQ4CrBCglG+wgR6gAmZbM8jCUgB&#10;VkI4CrAyglG+4Dq20Bu2BDADQ5t4BAEpwAoIRwFWRDDKA5wrCrAg55HyDQJSgMT9ixsEsA6CUR7w&#10;SwhhTzAKsJz4O3g/nvUMn3sZQngfz6wFIEEqRwFWQDDKZy5DCMfOFQVISzyP9FyrPQ9QQQqQKOEo&#10;QOIEo2y4i6HohUUBSFfXVEchhDOt9nxGQAqQIG31AAkTjLLhvoVeMAqQuPi7Wqs9n9NiD5AglaMA&#10;iRKMEl3HatErCwKwPl1T7ccqUq323FNBCpAQ4ShAggSjxBb607rtzywGwPp1TXUSp9rvuJ0ISAHS&#10;IRwFSIxglBDCuxDCiYFLAHmJ7dTD+/wrtxYBKUAahKMACRGMFs/AJYACGNjEBgEpwMIMZAJIhGC0&#10;eG8NXAIow8bApl/c8uIZ0gSwMJWjAAkQjBbtNlaLvi99IQBK1DXVYWy1V0VaNhWkAAtROQqwMMFo&#10;0YaKoX3BKEC54nuAKlJUkAIsROUowIIEo8VSLQrAFlWkqCAFmJ/KUYCFCEaLpVoUgAepIkUFKcD8&#10;VI4CLEAwWiST6AF4NFWkxVNBCjATlaMAMxOMFumdSfQAPMVGFek7C1ckFaQAM1E5CjAjwWhxhmrR&#10;k7rtz0tfCAC+X9dUR7GKdMcyFkcFKcDEhKMAMxGMFmf4MHNUt/1N6QsBwPN1TbUXA9IDy1kcASnA&#10;hISjADMQjBbnTd32p6UvAgDj65pqeH/52dIWR0AKMBHhKMDEBKNFuY1Dl0yiB2AyXVMNZ5FeGNZU&#10;HAEpwAQMZAKYkGC0KMPAjH3BKABTq9v+Kg5remuxi2JIE8AEVI4CTEQwWoxh6NJp3fZnpS8EAPPr&#10;muo4hHBmWFNRVJACjEg4CjABwWgxrmMb/VXpCwHAcmKb/XmsLKQMAlKAkWirBxiZYLQYb+OHEsEo&#10;AIuK70WH2uyL8muLfemLADAGlaMAI4qVG/9pTbP3Y93256UvAgDp0WZflMu67Q9LXwSA51I5CjCi&#10;WLlxa02zNdzbfxeMApCq+B51GNuuyZv9CMAIhKMA4zu1plm6n0avjR6ApG202b9zp7J162EtwDi0&#10;1QNMoGuqD9rZsvKmbnuhNwCr0zXVSQjhr+5cduxNAEaichRgGmfWNQt3IYQ/+/ABwFrVbT/sSf4c&#10;39PIh6pRgJEIRwGmceZDyOpdxzZ6k2ABWLX4XrbnHNJsvK3b/qb0RQAYi3AUYAJ12w9t9RfWdrXe&#10;Dme1+eABQC6GvUnd9vvxPY51UzUKMCJnjgJMpGuqoULjn9Z3df4SWxABIEtdUx2HEP7m7q7SMIhp&#10;r/RFABiTylGAicSqQ1Ni12M4BuE/BKMA5C5OOXcO6To5Bx1gZMJRgGkJ2tbhOrbROwoBgCLEc0j3&#10;nUO6KneObQIYn3AUYELxg8elNU7aZQxGr0pfCADKErtcDnW6rMZFPNcegBEJRwGm59D8dA3TXg99&#10;0ACgVHFQ05FBTaugpR5gAgYyAcyga6qhMmPXWifF4CUA2GBQU9Iuhwe6pS8CwBRUjgLMQwiXDoOX&#10;AOABBjUlTScSwESEowDzOPdBIwl3Bi8BwJfF89KHCsXbL/4h5nYbg2sAJiAcBZhBPNPSpnZZwzTe&#10;fYOXAODr4nulSfbpsIcEmJBwFGA+2riXcx0rRm9KXQAAeIr4YNck+zQIRwEmZCATwIy6pho2t6+t&#10;+ayGifTHBb1eABiV/cui7GMAJqZyFGBeqkfn5QMFADxTfC99Yx0XoWoUYGIqRwFm1jXVMOjgwLpP&#10;7kfDCwBgPF1TDSHp3yzpbIZBTHuFvFaAxagcBZif6tHpCUYBYGTxvfXHEMKdtZ3FaQGvEWBxwlGA&#10;mdVtfzFUAlj3SQwf1v5DMAoA04jvsYcC0skN63uR+WsESIJwFGAZKgHGdxcn0vsgAQATqtv+SkA6&#10;uYu67T9k/hoBkiAcBVhArLrwgWI898HoVS4vCABSJiCdnAfpADMRjgIsx9mj47gVjALA/OJ77zAw&#10;6Nryj+qybvubjF4PQNKEowDLEY4+3/BhbF8wCgDLiK3fhwLSUdkjAsxIOAqwkPhh4q31/27XsWLU&#10;eVwAsCAB6ahunZ8OMC/hKMCynCf1fQSjAJAQAelozjN5HQCrIRwFWFA8T+rSPXgSwSgAJEhAOgot&#10;9QAzE44CLE/16OMJRgEgYRsB6Tv36cne2uMAzE84CrCwuu3fq7B4FMEoAKzA8F5dt/2Rs9WfTEs9&#10;wAKEowBp0EL1dYJRAFiZuu2PBaSPdh0fmAMwM+EoQALqth8qBW7diwcJRgFgpQSkj+ZBOcBChKMA&#10;6dBKtU0wCgArJyD9prsQwkXiPyNAtoSjAOkYKgb+r/vxO8EoAGQiBqSGND3s3H4HYDnCUYB0DFPr&#10;/+R+/EowCgD5OTaE8kFa6gEW9MPHjx+tP8DCuqYaJrr+3X34lWAUADLVNdWLEMIweOile/yr/79u&#10;+/+2dRWA2agcBVhY11R7zhv9nWAUADIW3+MPVZD+7r92TbW/dRWA2QhHAZY3HMC/4z4IRgGgBALS&#10;T/yX4SF5rKgFYAHCUYAFdU11pq3sV7eCUQAoh4D0Ey+dOwqwHGeOAizEOaO/u4vB6NXWdwCArMWK&#10;yRtdNL/6sW57Ry0BzEw4CrCAeM7olQ8CglEAKF08c/O9fZF9EcAStNUDLMM5oz4AAAC/tdhfxRb7&#10;u8LXY8f5owDzE44CzMw5o787FowCAEFAumnYI55uXQVgMtrqAWbUNdWw6f+HNXemFgCwrWuq4xDC&#10;37a+UZ7/qNv+ovRFAJiDcBRgJgYO/E4wCgB8kYD0V0MF7X7d9jdb3wFgVNrqAeZzLhgNbwWjAMDX&#10;xL3Cm6/8kRLsxL0jABMTjgLMoGuqkxDCq8LXeghGj7euAgB8pm774dzNt1vfKMtB11TOHwWYmLZ6&#10;gIl1TbUfQnhfeNXodd32+1tXAQC+omuqCw+Yw78bYgkwHZWjANMrvZ3+Ok6fBQB4quO4lyjZRTy7&#10;HoAJCEcBJtQ11VkI4WXBazwMEziq2/7D1ncAAL4h7iGGh6y3X/+TWdsNIWivB5iItnqAiXRNNWzk&#10;/1Hw+g7B6KE2MADguRxT9Kv/qNv+YusqAM8iHAWYQGx9uopP+kv1o8n0AMBYPHj+9cHzno4cgHFp&#10;qweYxlnhwehfBKMAwJjqth8qR38seFF34ln2AIxI5SjAyLqmOgoh/L3gdX1bt/3x1lUAgBF0TTUE&#10;hK8LXkvt9QAjEo4CjCi2098UfB7Wdd32+1tXAQBG1DXVEA6+KnRNtdcDjEhbPcC4zgsORm/jNFkA&#10;gKkNXSrXha6y9nqAEQlHAUYS2+lLrmA4UsEAAMwh7jmO4h6kRK+6pjrxlw3g+bTVA4xAO72zrwCA&#10;+RU+wX4Ihvfrtr/Z+g4Aj6ZyFGAcJbfT/0UwCgAsofAJ9sPe82zrKgBPonIU4JkKn05vMj0AsLjC&#10;J9jr4AF4BuEowDMU3k4/DEE4dM4oAJCCrqmuQggvC7wZptcDPIO2eoDnOSs0GDWACQBIzWGhA5pM&#10;rwd4BuEowHeKAwBKbd86dvg/AJCSjQn2JXoVj3oC4ImEowDfIbbTl/qE/o1zrQCAFMUBTX8p9Oac&#10;xT0qAE8gHAX4PichhN0C1+5d3fanW1cBABJRt/1w7NG7Au/HsDe1TwN4IuEowBN1TbUfQvi5wHW7&#10;Hdrpt64CAKTnOA6PLM1P8egnAB5JOArwdKW20xvABACsQtyzHBc6oOls6woAXyQcBXiCrqmGdvqX&#10;Ba7ZX+q2v9q6CgCQqLh3OSnw/rzsmkp7PcAj/fDx40drBfAIXVPthRCGTfZOYev1tm577fQAwCp1&#10;TTV0/bwu7O4NFbP7ddvfbH0HgE+oHAV4vLMCg9HbQisuAIB8nBR4/uhOwUdBATyJcBTgEeLB9q8K&#10;XCvnjAIAq1bw+aMHXVMdbV0F4BPCUYDHKfHJu3NGAYAsFHz+6FnXVC+2rgLwO+EowDfEA+13v/6n&#10;svOubnuTTgGAbNRtPzzsflvYHd11RBLA1wlHAb4iDmEqbUN5G1vPAABycxL3OiX5Oe5pAXiAcBTg&#10;60ocwnTsnFEAIEdxj1PiOZyGMwF8gXAU4AsKHcL0pm7791tXAQAyEc8ffVPY/TScCeALfvj48ePD&#10;3wEoXNdUN4WdNXpdt/3+1lUAgAx1TTU8ED4o6N4Oxwns6xAC+JTKUYAHFDiE6a7QFjMAoFzHcQ9U&#10;CsOZAB6gchTgM11TvQgh3BR21uhfTKcHAEoTW83/XtDLvovVozdb3wEolMpRgG2lDWF6JxgFAEpU&#10;t/3FsBcq6KXvxL0uAJFwFGBD11TDmZuvC1qTu9hSBgBQquN4HmcpXsXBowDFC8JRgC2lPUk/dig/&#10;AFCyuBcq7WGx6lGASDgKEMUzp0qaWPoutpIBABStbvthcv0vBa3By66pdA8BxQvCUYBPlPQE/VY7&#10;PQDAJ04La68/jYNIAYomHAX4rWp02AzvFrQW2ukBADYU2F4/7H1Ptq4CFOaHjx8/uudA0eIT85uC&#10;JtT/Ure9jTAAwAO6phq6iX7a/k6WhuGcex6aAyVTOQrw2xPzUoLR29gyBgDAw0pqr98xnAkoncpR&#10;oGhdU+2FEP5Z0Br8OQ4cAADgC7qmOgwh/OPh72bp3+q2v/H3ASiRylGgdCVVUb4TjAIAfFuB0+tV&#10;jwLFEo4Cxeqaaj+E8LqQ139nOj0AwJOU1F7/KlbLAhRHOAqUrKQn5KbTAwA8Qdw7lTTE0rn0QJGc&#10;OQoUqbBzpC7rtlcJAADwHbqmuhgqKwtZO+fTA8VROQqUqpQn49rpAQCe5zjuqUpw7u8KUBrhKFCc&#10;WDV6UMjrPjV5FADg+8X2+lIerO92TeXBOlAU4ShQolKeiF/XbW/yKADAM8U91WUh6+jsUaAowlGg&#10;KPFJ+G4hr9lTfwCA8ZQynEn1KFAU4ShQmlKehP9St/3V1lUAAL5L3Fu9KWT1VI8CxRCOAsUoqGr0&#10;zoYWAGASQ3v9bQFLq3oUKIZwFChJKYHhSRwcAADAiOIeq5T2eg/bgSIIR4EiFFQ1elm3fSkDpwAA&#10;Zle3/UUhw5lUjwJFEI4CpSimanTrCgAAYyslNFQ9CmRPOApkr+EeHxYAACAASURBVKCqUUOYAABm&#10;ULf9TSHDmVSPAtkTjgIlKOGJtyFMAADzKmU4kz0mkDXhKJC1gqpGDWECAJhR3HuVEByqHgWyJhwF&#10;clfChvXaECYAgPnFPVgJw5lUjwLZEo4C2SqpanTrCgAAc1E9CrBiwlEgZyVsVN/Vbf9+6yoAALOI&#10;e7G3Bay26lEgS8JRIEtdUx2qGgUAYCancUBmzlSPAlkSjgK5KuHJ9pu67W+2rgIAMKu4JzsrYNU9&#10;mAeyIxwFshOrRg8yv7N3hWzAAQDWYtib3WZ+t17GvTZANoSjQI5KqBo9rdv+w9ZVAAAWEfdmRexD&#10;t64ArNgPHz9+dP+AbHRNtRdC+Gfmd/S2bvu9rasAACyua6qbAs6+/7OhoEAuVI4CufG0HgCAJZUw&#10;tMhgJiAbKkeBbBRSNXpZt71zngAAEtY11fsCzsD/N8NBgRyoHAVyUsITbFWjAADp080EsBIqR4Es&#10;dE31IoQwPLneyfiOqhoFAFiJrqkuQgivMr5fdyGEPUNCgbVTOQrk4jjzYDR4Og8AsConmd+unQJe&#10;I1AA4SiQi9w3Zu9MBAUAWI94HufbzG+ZwUzA6glHgdXrmuoohLCb+Z30VB4AYH1y7/zZ7ZpKQAqs&#10;mnAUyEHuweFbk0ABANankOpRD/GBVROOAqvWNdV+COEg87vorFEAgPXKfS/3smsqQ0OB1RKOAmun&#10;ahQAgGQ5exQgbcJRYLW6pnoRQnid+R1UNQoAsH657+led021t3UVYAWEo8CaqRoFACB5qkcB0iUc&#10;BdYs9w2YqlEAgHzkvrczmAlYJeEosEpdUx2FEHYzvnuqRgEAMlJA9ehO11SqR4HVEY4Ca5X7k2lV&#10;owAA+cl9jyccBVZHOAqsTjzs/SDjO6dqFAAgQwVUjx50TbW/dRUgYcJRYI1UjQIAsFbOHgVIiHAU&#10;WKOc23UuVY0CAOSrgOrRo66pXmxdBUiUcBRYlXjI+07Gd03VKABA/nLe8w179aOtqwCJEo4Ca5N7&#10;1ej7rasAAGQlVo9eZnxXtdYDqyEcBVajgEFMqkYBAMqR897vpcFMwFoIR4E1yfkJ9K2qUQCAcsS9&#10;n+pRgIUJR4E1ybmlXtUoAEB5zjN+xc4dBVZBOAqsQtdURxkPYhqqRnPeGAMA8IC4B7zd/k4WduIw&#10;VYCk/cntAVYi542VYDQTXVMdlr4GT/Chbvur1fy0hYkfZvcWfNU3HhpNL4H7PARDq+qc6Jpq6Z/X&#10;v408DX+v/pbpazu21wVSJxwFkhcHMb3K9E7dhRDOtq6yVv9w5x6va6rNP3t/5trNZ19Xddt/SPhl&#10;5Op44QF4lz5Mz2Lp+xxWeKzMz1tX5uXfRp4u4n4wxy6pg2EvH6fzAyRJOAqsQc7nFV0IfuBXB5/9&#10;93ddUw0PEa42v1SdApCLYS/YNdVZAuH7VI6drw+kTDgKrEHOky5tFOHbdmJ4+ntwGgPT9/dfwlIA&#10;Vu5cOAqwDAOZgKR1TbUfQtjN9C6902IE320nHrfx1xDCf3ZNNVTdnMfhbQCwKnFP+DbTu7brXHYg&#10;ZcJRIHU5D2Jy1iiMZwhLX4cQ/i4oBWClcj5P1tR6IFnCUSB1uW6kbuu2f791FRjDZlB6M0yXjoPd&#10;ACBZcW94nekd8sASSJZwFEhWrPrKcWpncO4SzGY3nuH2z1hNqq0PgJTl2lm00zWV6lEgScJRIGW5&#10;PmEeBslcbF0FpjZUk/6ja6r3QlIAUlS3/XncK+ZI9SiQJOEokKSuqV7EICNHF3Xbf/A3DxZzsBGS&#10;7rsNACQm17NHX8U9PkBShKNAqnJ+sqylHtJwECfdn/uwBkBCch7aqXoUSI5wFEhVrhuny7rtb7au&#10;AksaqtSHwU0n7gIAS4t7xXeZ3gjvtUByhKNAcmIF16tM70yubVKwdsPwt7/GVnuT7QFYWq57xpfe&#10;Z4HUCEeBFGU7iCkesg+ka2i1v+qaStsfAIup234Y3nmb6R3wHgskRTgKpOg407siGIV1GKpI/941&#10;Vc5nvgGQvlz3jrnu9YGVEo4CSYltNgeZ3hVBC6zLT11TXRnWBMBCtNYDzEA4CqTGICYgJS9jm/2+&#10;uwLAnDIfzKS1HkiGcBRIjZZ6IDW7IYT3AlIAFnCR6aJrrQeSIRwFkhHba15meEfuMt7YQil2BKQA&#10;zC0O87zLcOG11gPJEI4CKTnM9G5c1G3/YesqsDYCUgCWkGsHktZ6IAnCUSAluW6QtNRDPgSkAMzN&#10;1HqACQlHgSTEadCvMrwbt3Xbv9+6CqyZgBSA2dRtfxVCuM5wxbXWA0kQjgKpUDUKrMkQkJ7HBzsA&#10;MDWt9QATEY4CqRCOAmvz0r9xAGaS6/tNrjMHgBURjgKpyLGl/rpu+5utq0BOXnVNdeqOAjClONzz&#10;XYaL/EoXBrC0P7kDwNK6psq1avRs6wpM6zaEkHogP5wttrt1dd1+7prqvfOFAZjYRaYFBUc6MYAl&#10;CUeBFOQajl5sXYFpnddtv4oqxlglsh/D0v34dbD1B9djOH90P1b2AMAULuLD953MVlc4CixKOAqk&#10;IMdw9J2QBL4s/vvYqrSMleSH8ffCmipMh591CKZPtr4DACMY3ju7phoC0teZradzR4FFOXMUWNRQ&#10;aZXh0++gahS+T932F3Xbn9RtP1SU/jmE8HZFS/lT11Q+4AEwpRz3mDsZH7MFrIBwFFjacYZ34K5u&#10;e61B8EzDGZ512w+/I/41hPBm+Le1gjV11jAAkxkeIq7k/fCpPFwEFiMcBZaW40ZI1SiMaGgjjGep&#10;7q2gkvRl11Q5PvQBIB057jVVjgKLEY4Ci+maagg6XmZ4B4SjMIEYkh7HdvvbhNf4LA6cAoAp5LjX&#10;3I2fDQBmJxwFlpRj1ehdbHcCJjK028fp9qlWke4YzATAVDJurVc9CixCOAosKccNkGAUZrBRRfqX&#10;RNf7RPUoABPKcc/p3FFgEcJRYEnOGwWepW77YQDSjwmu4k6mA+cASEOOe85XW1cAZiAcBRbRNdVh&#10;DA9yoqUeFlC3/XmiAanWegAmkWtrfddUWuuB2QlHgaVoqQdGk2hAuutDHgAT0loPMALhKLCUHDc+&#10;77euALOJAWlqQ5q01gMwlRzDUQ8VgdkJR4HZxSElLzNceZWjsLA4pOk6ofvwqmuqva2rAPBMmbbW&#10;73rfBOYmHAWWkOMT4XfD9Oytq8ASUqvWVAUDwFS01gM8k3AUWIIp9cBk6ra/CiG8SWiFtdYDMJUc&#10;j3USjgKzEo4CS3DeKDCpuu1PQwi3iazySy2CAEzEuaMAzyQcBWYVA4LdzFb9um77m62rwNJOE7oD&#10;PugBMLp4rNNlZiu70zXV/tZVgIkIR4G5aakHZhGn16fygVE4CsBUnDsK8AzCUWBuwlFgTueJrPbB&#10;1hUAGIdwFOAZhKPA3HLb6NzG4S9AgmL1aBJnj3ZN5YMeAKOLxzulcs72WLxnArMRjgKzyfS8UYOY&#10;IH1nifyEPugBMJXcqkedOwrMRjgKzElLPbCEVP6dCkcBmEqOD+y9bwKzEI4Cc8pxg6NyFBIX2w3f&#10;JfBTOncUgEnUbe/cUYDvJBwF5pTbBueybvsPW1eBFCXxoVGLIAATSuFB4JiEo8AshKPALJw3Ciws&#10;lX+ve1tXAGAcue1NnTsKzEI4CszFeaPAYmJr/XUCd8CHPACm4txRgO8gHAXmktvG5q5u+6utq0DK&#10;UvjQKBwFYBJxb3qb2ep63wQmJxwF5pLbxkZLPaxPCg80XmxdAYDx5LZHVTkKTE44Ckyua6ohDHiZ&#10;2UprqYf1SeEDo4n1AEwpt3B0N84uAJiMcBSYQ47tMCpHYWXiuaMAkLMc96ha64FJCUeBOeTWDnMr&#10;ZIHVulz6B++aSosgAJNIaADhmLxvApMSjgJzyG1Do2oU1suDDQByl9teVeUoMCnhKDAHw5iAVKQQ&#10;jjo7DYAp5bZXdV43MCnhKDCprqmGYHQns1UWjsJ6CUcByF12e1VH0gBTEo4CU8utatR5o7Bu/v0C&#10;kLW67T9keO6o1npgMsJRYGpa6gEAYF7OHQV4JOEoMDXhKJCSqwR+lhdbVwBgXCm8341JOApMRjgK&#10;TC23A9Rz22hCUWKr4dJ8wANgark90H+5dQVgJMJRYDJxGFNO7uq2F44CAJC0eEb+bU53yVAmYCrC&#10;UWBKWuoBAGAZzh0FeAThKDCl3DYwqkYBAFgL544CPIJwFJiSylEAAFiGylGARxCOAlPKahhT3fbC&#10;UQAAViHDs/INZQImIRwFJpHhMKbrrSsAAJC2y5zuj6FMwBSEo8BU9jJbWVWjwFicXwzAXJw7CvAN&#10;wlFgKoYxATzsw4NXAWB8uT3gz60AA0iAcBSYSm4tL8JRyEDXVD5UAVASlaMA3yAcBaaS1cYlwwPt&#10;oVTCUQCKUbf9TQjhLqPXm9XAVyANwlFgdF1TvQgh7GS0slkdZA8szhnGAMwpq4f8ukCAsQlHgSk4&#10;bxRIlXY8AErj3FGArxCOAlMQjgKperH0z1W3vcpRAOaU2142t9kGwMKEo8AUcnuaKxyFfCz9gSqn&#10;c98AWIfc9rIqR4FRCUeBKRjGBKRq6Q9Ufp8AMKsMhzIJR4FRCUeBKeQUjhrGBHnZXfjVCEcBWEJO&#10;7z8m1gOjEo4Co8pwUv3N1hVglbqmSuGMMuEoAEswsR7gC4SjwNgMYwJSJRwFoFTOHQX4AuEoMDbD&#10;mIBULT6MyRnGACwkt26o3AoygAUJR4GxCUeBVC19Rtn7rSsAMIO67XN7D1I5CoxGOAqMLYW21bEM&#10;VV4f8ngpULauqY4SWADhKABLus1o9VWOAqMRjgJje5HRiqoahXykEI5ebF0BgPnktLdVOQqMRjgK&#10;jO1lRisqHIUMdE31IoFw9LZu+9zOewNgXXLa2+5uXQH4TsJRYDRdU+X2BFeQAXkYgtGdhV+JqlEA&#10;lpbV3rZrKq31wCiEo8CYDGMCUnSSwM90tnUFAOaV24P/nI7zAhYkHAXGJBwFktI11WECx31ca6kH&#10;YGkZTqzPaRAssCDhKDCmrMJRk+ohC6cJvAhVowCkIqeJ9QCjEI4CY8rp3J/LrSvAqsSq0YOFf+Y7&#10;540CkJCcOhlUjgKjEI4CY8rp3B8tsLB+5wm8gjNV6AAkJKdjo5w5CoxCOAqMKafKUeEorFjXVEM7&#10;/W4CryCFgBYA7uX0wG7pM8WBTAhHgTHtZLSahjHBSnVNNTyo+TmBn/6tQUwAJCaroUxdU6keBZ5N&#10;OAqMIoYROdEGCysUPySlUK15l8gwKADYlNseN7fPIMAChKPAWLJ6alu3fVZP1aEg54m02Z2pGgUg&#10;NXXb644C+IxwFBiLp7bAorqmGoLRVwnchaFq9GzrKgCk4Taj+2BiPfBswlFgLDlVjl5uXQGSFoPR&#10;14n8jMcm1AOQMJ0NABuEo8BY9jJaSaEGrEhiwehl3fYXW1cBIB05haMHW1cAnuhPFgwYSU7hqLOY&#10;YAU2hi+l0EofYjv98dZVAEhLTuHoYddUN/E4m3OdG8D3UDkKPFvXVMeJDEABCtE11WF8kJFKMDo4&#10;MYQJgBXI7b1qN4Tw1xDC/+ma6qJrqqOtPwHwFSpHge/SNdVerJA6jhuSnJhUD4mK1aKnIYSfEvsJ&#10;39Ztf751FQDSk/ODvOGh6auuqe5id8mZB5fAtwhHgSeJ1VoniVVrAQWIVepD29xOYq/2Ov5eBIA1&#10;KCEs3IkPUn/qmuo67h8utN0DDxGOAt8UK7WO44f/3KpEt9Rtr3IUEhF//5wkXKU+VKYc+bAFwFoM&#10;lZRdU5V0v4bjv/42fHVN9TaeTWq/D/xOOAp8UddU+zGUSGUKNFCIeF7Y0Qp+/xxq1wNghe4S7MSY&#10;w7CveN011W1suz/3Pg4IR4FPxCqtoxiKljhk6XrrCjC5eGTH8EDmcEXHdvxYt/3V1lUASN/w/nVQ&#10;8H0aulF+Hr66prqMQam2eyiUcBT4VRywdN+6WuJT5Hs2RDCRGIAO9ja+9lf6IOZHA5gAIAsH8ets&#10;mHYfhzh5+AkFEY5C4eKAk+PCnxxvEo6yZkP1w8/u4OQEowCsXemVow/Z+azt/n6Ik7Z7yJxwFAoU&#10;q0SPEx5wsiRPiYGvEYwCkAMFAV83fEb66/DVNdW7eDbpxVf/L4DVEo5CQWJL68mKzvMDSMUwuOLY&#10;ByMAMiEcfbzhs9OrrqnuNoY4KaiAjAhHIXNxwNJxDEVViX6bjQ7wubs4ld7vBwBy4T3t6Ya2+5+G&#10;r66prjeCUkEzrJxwFDLVNdV+DERfu8dPYnMDbLqOwajfDQDAvZcbbfdv49mkuktgpYSjkJFYJXoU&#10;Q9E1Tn8GSMkvddufuCMAZMiQofH8PsSpbvu9XF4UlEQ4ChmIA5ZOYvv8jnv6LFqMgKGN/qhu+/fF&#10;rwQAWRomsHdN5eaOyxFmsFLCUVixrqnuJ84fuI/j0DoLxRta4078LgAAgDIIR2Gl4uT5v7l/AKO4&#10;jdPoVYsCUIpb1Y4AwlGATddWA4oztNCf1W1/6tYDUJgb4SiAcBRgkzZaKMubGIz6tw8AAIUSjgIA&#10;pRnOFT0dhlG48wAAULZ/KX0BADaoHoMyHA3haDy7GQBK5ZxtoHhB5SjAJ64sBxRhJ4TwevjqmmoY&#10;RjGcN3qhvR4AAMqjchQAKNkwiOJvw1CKrqmGatIX/jYAAEA5hKMAAL9Vk/4sJAUAgLIIRwEA/nAf&#10;kl51TXVkXQDImDNHgeIF4SjAJ2wQgXtDu/3fu6Z63zXVnlUBAIA8CUcBAL7sIFaRHn/xTwAAAKsl&#10;HAUA+Lqh1f5vXVOdO4sUAADyIhwFAHic18PxG9rsAQAgH8JRAIDHexnb7PetGQArd+UGAghHATbd&#10;WA3gEXZiBamAFIDVqtv+g7sHIBwF+F3d9sJR4LEEpAAAkAHhKADA9xGQAgDAyv3JDQSAbLyp2/50&#10;DS+ma6rD+D/uxa/9+LW79YfT9ntAqvocAADWRzgKAMyubvv3D/3/jJPgh+D0KITwausPpGkISC+G&#10;wNf5bQAAsC7a6gGAZAzVl3Xbn9dtP4Sj/xpC+DGEcLuCOzRMsT/bugoAACRNOAoAJGmowoxB6VBN&#10;+ucVhKSvu6Y62roKAAAkSzgKACRvaMOPIelfQgh3Cf+8511Tvdi6CgBpWkN3BsCkhKMAwGrUbX8W&#10;BzhdJvozD+ePnm9dBYA0GSYIFE84CgCsSmy3H4Y2vUn05361MY0fAABImHAUAFiluu1P48CmFBnO&#10;BAAAKyAcBfjNtXWA9RkGNoUQ/j3Bc0hfdk11vHUVAABIinAU4DcfrAOsU932VyGEFIPI060rAABA&#10;UoSjAMDq1W1/kWCL/W7XVEdbVwEAgGQIRwGALMQW+18Sey0nW1cAAIBkCEcBgGzUbX+S2BnCB11T&#10;7W9dBQAAkiAcBQByc5TYgCbVowAAkCjhKMBvDqwD5KFu+5vEhiE5dxQAABIlHAUAslO3/VlC7fU7&#10;XVOlOE0fAACKJxwFAHKVUju76lEAAEiQcBQAyFLd9u9DCJeJvLZXW1cAYHl77gFQOuEoAJCzZM4e&#10;7ZpK9SgAqdl1R4DSCUcBgGwlVj0qHAUAgMQIRwGA3J0n8voOt64AAACLEo4CAFmr234IR+8SeI27&#10;XVM52w0AABIiHAUASnCRyGvc37oCAAAsRjgKAJQglXBUaz0AACREOAoQdU31wlpAnuq2v0iktV7l&#10;KAAAJEQ4CvAHoQXk7X0Cr+5g6wosx99HAKB4wlEAoBRJtNYbyvQoQjuAiXVN5agXoHhBOAoAFOQq&#10;kZcqHIXfXFoHAGBpwlEAoAh1218lcu6oSh0AAEiEcBQAKEkK1aNrGP52s3WFrDjeAQDgN8JRgD8Y&#10;yAT5S2Eo0xp+1ywejjoLb3LCUQCgeEE4CvCJNVRzAc+jIhLSkco5wFAqD6GA4gXhKABQmBTC0TVM&#10;Yv+wdWV+KhunlUIFcwp/zwCAwglHAYCSqBx9nBQq+oSj09ItAQAULwhHAT7hgzhkrm574eh6+J08&#10;rRQqR1M4AxgAKJxwFOAPPogDs+iaKvWhTCpH86dyFDCMFCheEI4CAAW6TOAlJx1M1W2fwlmQPrRP&#10;K4Wzbw1kgmV5SAIULwhHAQD4guuHL89mp2sqH9wn0DVVElW5iYTwAEDhhKMAf1jDBGmAuagezVcK&#10;65pCBTeUzvElQPGCcBQAgC9IYViOcHQaKayrqlFY3q57ACAcBQDgYSpH83WYwCtz3igAkAThKMCG&#10;FUyQBp7vxho+SgrhVQohXo5SeK8TjsKCnOkM8AfhKMCnbBQhf8LRR6jbPoW2+t1UhgflIj4E3Eng&#10;5QhHYVkKAgAi4SgAAF9y+4Xrc1I9Oq4U1vOubnsPKQCAJAhHAT7lQzjAH7TW58d5o0AwqR7gD8JR&#10;AAC+JIXWeuHouF4l8DOk8PcKSiccBYiEowCfslEE+EMKFX67huWNo2uqo0R+FJWjAEAyhKMAnxKO&#10;AkSJDGUaHG9d4XukEo6qHIXlqcoHiISjAAB8zeVXvjeXVEK9tUthHa/rtv+wdRUAYCHCUYBPHWxd&#10;ASjbRQKvXmv9M3VNNVTf7iTwo6gahTTolgKIhKMAAHxNKmHWydYVniKVowlSCNuBEHatAcBvhKMA&#10;n1GdBPCHuu2H4Tm3CSzJUddUL7au8k1dU+0l0hlxl9A5tlAsv0sBPiUcBdhmwwjwqRQCrR2Dmb7b&#10;aSI/h2AU0qAQAGCDcBRgmzOYAD6VSiu01vonihViqQy00lIPaVAIALBBOAqwTTgKsKFu+yHUuktg&#10;TXbjYCEe7ySRQUxBOArJUDkKsEE4CrBNOAqwLZVgK5UW8eTFqtFUqm3f1W3/YesqAMDChKMA2/5f&#10;e3fPG0X67gm4ZjXBShUw/3TVWjzpSivDJ8B8Aky6CSauAJNtBoQbAUHHmGhDzCfA/gQYaaUNjy2V&#10;tOGOtWqtNmL1zNzMGNo2ful+qup5rktC56ibcwZXt7urfnW/CEcBlo0lHFU9enVvRlQ1urf0CDCU&#10;LUce4B/CUYBlwlGAH0Rr/Ri21idvbFu+XN+1qW32yaV/KZ/TeP8A4+DzE+AM4SjAsrtLjwDQjKj6&#10;7472+p96M6J/i6pRGJdNr8davC/wZ4IqCEcBzhEVNwB8b0wh1zOf1efruzbNGX1w7pPDGFNQC1VT&#10;db9yqaPiVdM0v8/mCyNfYKJ+9cIBnMuJI8APZvPFcd+170fUrr1n6/L3+q7dGFlVbVrEdLz0KDAU&#10;n5mrcZhu/BgZAmVQOQoTNZsvDpqmeRpfzKyeE0eA842penSz71pVid/bH9ESpkbVKIyO2fo3d9o0&#10;zduoEt0SjEI5hKMwYbP5Yi99Macv6GjnGMuijBKoHAU4R9ycG9ONudRev730aIUiKB7TLMHDeL8A&#10;4yEcvb70nfd0Nl/8NpsvdlXDQ3mEo1CA9AU9my9ezuaLdLLz0DDwldgq4GcAWJexLUPaq33+aN+1&#10;adbds6UnhmVpFoyP7qirOY1rqvtRJWqxHBRMOAqFSRUaMQz8X9F2/8VrfCPuqgNcYITVo3ciIK2y&#10;6j+C4XdLTwxL1SiMk+6oy53ENdRGuqaazRdHl/5toAgWMkGhZvPFHzEXbi+WM6TNtant8K7X/Eoc&#10;J2CdUpg19eAoVQV+Wnp0OJtxTKuqiopgdIzvJVWjME4PvC7nSlWie27qQJ1UjkIFou1+N9ruH6fN&#10;sV73n6u9RRNYq8lX7oywerSJBU3VtD6eCUbHtICpUTUK4xQFE/zjJPY2/CuqRH1uQaVUjkJlYqvi&#10;frQe7sSfMS1vGJN0AqmVBuBiY6seTZ70XdvEiJlijTgYbaJbBRgf4ehfPkaVqG3zwJ9UjkKlUtv9&#10;bL54M5sv0sXV/WglOfV++I7KUYBLRJXNGJcApoB0v9QZpCMPRt+a0QejVfPC0XSd87Zpmt9n88W2&#10;YBQ4S+Uo0MRFzJ8VNrHtNs0mfeTICEeBtSkptPs203psQV36Hjvou3Yr5nAXIb6nx7Z86ZtTs0Zh&#10;1GpcxnQYVaK2zQMXUjkKfCedOKS7qemuaszgOan4CGk9gjIdj+CnKubmSwSPYw3E0tiY41JmSMc8&#10;1bEGo8lOSUE0FKiWG/+n0dVwfzZfbAlGgZ8RjgLniiVOL2OJ08NK2+7NYoUyjSEcLUoa0zLC5Uzf&#10;pIrWz33XTraiMYW7fdemLo8nS0+Ox0dtqjB6pW+qT0UdT1OBQyxYMuIDuBJt9cBPxUy5g5jdth0t&#10;+KWfXP0pXZA6sQLWoMTK9J1YYjfGOZjJi9Rin8YATOVzPb5309iCF0tPjsvpt/E8wDgVvqn+fbTO&#10;2zYP3IjKUeDKYolTOvHYirb7txW03WutB9bhbmlHNXUcTGBL+YNvVaRjX9YUs0WPJhCMNtrpYRJK&#10;O6f9XzEC7F9RJSoYBW5MOArcSLTd70bb/eORbiteBUuZoDyjqBossYon5rp9XHpifF7ELNLRhaQp&#10;FO279jhmi04hRH+rnR4moahN9bP54j/ECDA3ZoBbE44Ct5YuitId23Tntmma54Ud0aJOJIG/FwiN&#10;QamV6en74MvSo+Nz50xI+mbIsDoFtH3X7k4sFE2+pBulS48CY1TSDf8pfMcAE2LmKLAyETi8iVbA&#10;UpYZaauHMp2OYDZmulAtrg0wfRfE98DBiOePnpX+jc/Sn75r0wV3qn7djzEBa3Nmjnf682gUR+J6&#10;Tt1AhEkp6ZzWYkVgpYSjwDocFxSO3k0XsFp2oDhHI1gsN+qZl7eRFh6lSsiogpyS9N31Ov2JoPQg&#10;/hzdNixNC/4inNiKP1P+nvwzGPXdCJNSyrl5M5bxOEA5hKPAOhxNtArmIkVWdwGDK7rqLs0fjerI&#10;10tPTsNm/ElVpSncTP/jMP7lV/lO+C2+P34rLJRoprTxH/jz86u07xufP8BKCUeBdSjthGVLOArF&#10;GUPlaPEL32bzxZuomHyy9OQ0fXvPDP3eGdLTWLwFTEdp3zfa6oGVspAJWIfSTlhsrIfyjKEd+E6J&#10;G+t/FAv73i89wRS9EozCJBV1LqtyHVg14SiwcgWesAhHQXcfWwAAIABJREFUoTxj+Zyq4vNFQFqE&#10;97P54mXtBwEmyqZ6gEsIR4F1KenE5W7MzQPKMZZFMtVs+xaQTtr7eP2AabKMCeASwlFgXVSPAqM1&#10;my/GMke4mnC0EZBO1VPBKExXgcuYzBsFVk44CqxLaScuVQUYUImTEfyYmzXMHT1LQDopli/B9JV2&#10;g9+SVGDlhKPAupR24qJyFMozlps41d18iYD07dITjMVp0zSPBaNQhNLOYbXVAysnHAXWRVs9MHZj&#10;uYlTZcvybL7YTZWJS08wtFRRvTWbL/a9ElCEks5hT2bzxVhmhgMFEY4CaxEnLqcFHd27tbW+QgXG&#10;chPnQa2fL1GZeL+w74spO0xBymy+UJkFBYiFopYxAfyEcBRYJ9WjwJiNafzH7tIjlYggLoXDX2o9&#10;BiPxajZfbKnKgqJoqQe4AuEosE6lzR21lAkKEiHQ4Uh+op2o8KlSei1m80W6iH9V6zEYUKrafTib&#10;L15WewSgXKWdu1rGBKyFcBRYp9Lu7gpHoTxjmat4p+bq0W8ioHsYcy9Zv4+panc2XwgcoEylnbuq&#10;HAXWQjgKrFNpJzAlzWwC/jKmpTO7Zhv/GZAeRCuobfbr820b/bY2eijag4J+OMuYgLURjgJrM5sv&#10;jktbstF3repRKEh8To2ltT5Vj+4tPVqhaLPfVUW6Fm+jWtQ2eihY37XmjQJckXAUWDet9cDYvRnR&#10;vy9trq++vf6bVEU6my82Yhapjfa3k24C3E+hs+orqIKWeoArEo4C62YpEzBqUUE3purE1wVW/NxK&#10;zCLd0Gp/I4excCltohcuQD0sYwK4IuEosG6lXYiVNLsJ+MfYqjUPBKTfO9Nq/3vTNO+X/gI/SqHo&#10;0whFhQpQH5WjAFckHAXWrbgLMoEFlCeqR8cye7SJ+aNjavcfjTQndjZf7ERI+la7/ZKzlaJm2EKF&#10;4lz1TkE/+RfjQIB1Eo4CaxUnMqUt09BaD2XaEbRNR4Sku9Fu/7TyxU2nERT/rlIUUDUKcD3CUSAH&#10;S5mA0YvN9TteqWmJdvu9WNx0P1ruawm5P0br/G+xaOl46W8ANTJvFOAafnWwgAzSCc2jgg50ST8L&#10;cEZqr++7NlUhvnNcpicWDv0ZcPddu900zbc/JbWXpkA0jYHY12YKXEDlKMA1/PL161fHC1irvmvT&#10;Cdqnwo7yQ22LANMQ8/e2IzCY2mK9L3GT8SBm4wJcKD7vPl/0/ASdpup4rziwTipHgbVLIWLftaUd&#10;6C0tPgDTEBWlf1cexU279Ode/Lk7kh8kzU09/haGpn+z6lDgmrTUA1yTcBTI5XCC1TqXMXcUYKKi&#10;8v/vC+6+a387E5T+duYzfh0bn08jqP3jh/8pCAVWQUs9wDUJR4FcDgoLRx+ki2kXsgDTF5/lBxdV&#10;KJ0JT8/6FqSe5zj+/M0oFiATlaMA1yQcBXIp8a7vVizFAKBgZ8LTs1ywA6MSI0NKWkDnxhKQxb9z&#10;mIFMSjyx0VoPAMBYlHZuerj0CMAaCEeBLKLq5kthR3t76REAABhGaeemqkaBLISjQE6lneDc7bt2&#10;Y+lRAADIKGYjbxZ2zIWjQBbCUSCnEk9wVI8CADC04s5JzRsFchGOAjmZOwoAAKtn3ijADQlHgWwK&#10;nTv6aOkRAADIy7xRgBsSjgK5FXei03et1noAAAbRd+29pmnuFHb0haNANsJRIDet9QAAsDo7pR1L&#10;80aBnISjQG6WMgEAwOqUdqP+49IjAGskHAWyKnTu6N1oZwIAgGz6rt1ommazsCOuahTISjgKDEFr&#10;PQAA3F6JHUzCUSAr4SgwhBJPeIqb9QQAwOiVdoP+dDZfHC09CrBGwlEgu9l8sV/gUd+MtiYAAFi7&#10;vmt/a5rmUWFHusTrBGDkhKPAUA4LPPIWMwEAkIuWeoAVEI4CQynxrrBwFACAXEo891Q5CmQnHAWG&#10;UuJd4QfR3gQAAGtTaEv9l9l88cfSowBrJhwFBhGD1k8LPPqqRwEAWLfSFjE1qkaBoQhHgSFprQcA&#10;gOvTUg+wIsJRYEglttY/0loPAMCalRaOnkZnGUB2wlFgSKXeHVY9CgDAWvRdu9M0zZ3Cjq6qUWAw&#10;wlFgMDFw/bDAV0A4CgDAupR4rlliRxkwEcJRYGgl3iXWWg8AwMoVuqW+UTkKDEk4Cgyt1LvEO0uP&#10;AADA7ZRYNXoYHWUAgxCOAoOKwesnBb4KwlEAAFbNlnqAFROOAmNQ4gnRZt+1G0uPAgDADWipB1gP&#10;4SgwBqW21lvMBADAqpTYmfRlNl8cLz0KkJFwFBjcbL5Id4tPC3wldpceAQCAmykxHFU1CgxOOAqM&#10;RYknRnf7rr239CgAAFxDjGvaLPCYCUeBwQlHgbEo9cTIYiYAAG6rxI6kk1jOCjAo4SgwFqXOHRWO&#10;AgBwW7bUA6yJcBQYhdl88UfTNB8LfDXu9F1rMRMAADfSd+1WGtdU4NHbW3oEYADCUWBMtNYDAED5&#10;55Ja6oHREI4CY1JqOPoohugDAFxJ37W/OVLE++BJgQdCSz0wGsJRYDQKbq1vCp0TxTWk8Qp91x73&#10;XXvPcQPgMjGS59hoHgo+h9RSD4yGcBQYm1LvIpe4YZQrisrhvZgX9rnvWqMWAFiSqgT7rn3TNM2H&#10;NLc8fXfoPqmeLfUAayYcBcam1HD0bgzTp077cZH7zbu+a/e0TALwTXQWHDRN8+zMw3e0H9cr3hOb&#10;BR4A72lgVISjwKgU3lqvWrBCKQS94MImzQ870GYPQHQUHFzwfbHZd+3LpUepQamdR1rqgVH55evX&#10;r14RYFTiAuFdoa/KvyIApgJXfC+fpuB8Nl+oogCoTHQQvLniwp2Hs/niYOlRihTvjeMfOk9KkFrq&#10;jYoARkXlKDBGJYdEqkcrERWhb67w06aLng8xYw6Aur4nDq6xiXzfOJaqbBcYjDZa6oExEo4Co1N4&#10;a73FTBWIi9e9a17UPOu79siFL0D5+q5N5wOfL2ijv4j5o3Up9ZzRzWBgdISjwFiVOovIYqY6XDRn&#10;9GfS/82x9whAmWIbfQo4X9/wB3xg/mj5Cl7E9GU2XxwvPQowMOEoMEoxf/G00FdHa33Bohro0S1+&#10;wlQZ9MnFL0BZIvA6uuV3RPLCTbTiWcQEkJFwFBizUlvHnvRdaxB9geLC96bVQD9KF78H2uwBpu9M&#10;G/3dFf0we74fyhSv63ahP56xEMAoCUeBMSv57rLq0cLExcyqtwg/SFVGEboCMDHRRn+wwhtn39xV&#10;hVesnUIXMX3UUg+MlXAUGK3ZfJEuJk4KfYUsZirP/pouZtIF8OeoOgJgIqL1/ThudK3DI98NRSr1&#10;NVU1CoyWcBQYu1JPpO70Xat6tBAxH3RdF7/fvO67VhslwATE98KnDBWAr3UXlKPv2u0Vjl4Yk1Ph&#10;KDBmwlFg7N4U/Aqp9ihAhJW5XssnqXXfhTDAOJ1po3+R8R+ovb4cxVaNzuaLP5YeBRgJ4SgwajGb&#10;6Euhr9KmbbPTFyf7Wxnfp5sRkKo8BhiRqPpbZxv9eT7GdxATF8s6c753chLgA6MmHAWmoOTqUQFX&#10;AWbzxVFcnL7P9NOkNs13fdeW/LsBMBnxefwh8yKd57P5YltFXjFeFvpzncQeAYDR+uXr169eHWDU&#10;om35fxf8Kv1ue2c5oqLzXcYfKFWsbnsPAeQX1X77UdWfy0l87h95yctQ+Lnuq9l8UWrwCxRC5Sgw&#10;elERkasibwhmjxZkNl+k1rH7cfGaQ7ogP4p2TgAyic/do8zBaGqjvycYLU7J54Ja6oHRE44CU1Hy&#10;hssdG8jLEhet9+IiNofUxvkhtiMDsEaxdCl3G/2pNvqilRqOftTZAkyBcBSYhNl8sZ+xEi+3O6pH&#10;y5MuXtNFbGony/jDvUhbkoXtAOvRd2268ZXmJz7LeIjT+JSt2XxhznSBYhxPzlm1OZVc3AAURDgK&#10;TEnJbTkWMxUq5mw9jKqfHNKm2+O4gAdgRSLEOsjcRv8+glFt9OUqtevjNEYNAYyecBSYkpJPsO7G&#10;RRcFii2taWnHYaafLlWgfO67VkUywC1FG/1eLNvL2Ub/dDZf7GijL1ec+90t9AcUjAKTIRwFJiNm&#10;FuWa4TgE8yILFm32W03TvM34U77uu3Zfmz3AzZxpo3+S8RB+a6MXLpWv5BvjxkAAkyEcBaZG9SiT&#10;NpsvUjXn44xt9o9im702e4BriOr7z5nb6N/O5gvb6CvQd+1WjMIp0aFFTMCUCEeBSSl8MVNj9mgd&#10;4n18L6qDckgtewfCd4Cfizb69Dn9OuPhSjfMHscNNOpQcseQqmdgUoSjwBSVfML1ICoJKFxUVGzF&#10;so0c0py8d2lunjZ7gPNFlf1RVN3nkm6U3YsbZ1Sg8KrREyMhgKkRjgJTVPoJl9mjlYg5pKma82nG&#10;NvsnUUW6sfQMQMXOtNHnXJDzrY1eC3JdVI0CjMgvX79+9XoAkxPtbjmrOnJ7GBvOqURUK+1nvChP&#10;YeyOSiWgdlFNv5+5ki99Bm/7rq9P3Jz8t4J/8N+F/cDUqBwFpqr0DZiqRysTyzdSQPox00+e2uw/&#10;9F1rmyxQrWhvPs4cjB42TbMhGK1Wyed4HwWjwBSpHAUmq+/a48ytb7mpHq1UtHbmXARyGBVMfyw9&#10;A1CovmtTSPUi80/3ajZfuAFaqQqqRp27ApOkchSYMtWjFGk2X6T39v2Mc0hTxdSxZWBADWIb/UHm&#10;YPQ0giPf7XUr+fU/EYwCUyUcBaZsL2N4NASb6ysWbfYbUdWZQ2qz/xSVVABF6rt2e4A2+o/a6Imq&#10;0ScFHwjnD8BkCUeByYoW4NKXyTjRrFhss08B+auMR+FFWngWC0oAihEzlj/EzaBcns/mC2NLaAo/&#10;pzut4JwcKJiZo8CkVTC7qTG/ieafaqe9jBf1JzGH9GjpGYAJiXOFFNxsZvxX+wzlbxWcr76dzRe7&#10;S48CTITKUWDSYiNmrrbjoageJb3X92Ob/ZdMRyMtO/vcd+3O0jMAExE3lo4yB6Opjf6eYJQz9go/&#10;GKXvAQAKp3IUmLyYy/mp8FdS9Sh/67t2L/PcsvdN0+xqCwWmIkaDpJuLzzL+k1Nr8ctYqgd/quA8&#10;9f1svnAjFZg0laPA5EVoeFL4K6l6lL/FRcjTjAvJUhB70HftvaVnAEYmPqsOMgejqap/SzDKOUo/&#10;hyu9KhaogHAUKEXpJ54PtDdz1my+SBcjWxnb7DcjIN1eegZgJOK78iBzG/37CEa10fOdqBp9UPBR&#10;OdTZBJRAOAoUIYKiXFV0Q1E9ynfiQnwrLsxzSMugPsTGZ4DRSG30MXLkXcbFdem842mq5jd2hAuo&#10;GgWYADNHgWL0XZtOQF8U/oo+jSAYvtN3bdoS+zrjUfkSm5iPl54ByCja6PcyV4umz8Ad1aJcJDot&#10;PlzwdAlOZvPFhjcAUAKVo0BJaqhmexlLJuA7Mefufsb5uymEOIqWQYBBxI2hz5mD0bez+cI2en6m&#10;9PNSHU1AMYSjQDGipS1Xe/FQ7qat4d61nCcu1FMF1eE5T69Dal39FFXbANlEG/1+5or51Eb/eDZf&#10;+B7mUjH79u5lf2fi0u/CvncBUApt9UBR+q5N7T3/Vvirmk5IN8w34zIDjJk4jDZ770tgraKNfj9z&#10;+GSUCFcSHT7HGWffDuHVbL5wYxQohspRoChx0VJ69egdrUz8TFy0PMy4qOxBtNnfW3oGYEXOtNHn&#10;DEa/tdELRrmK3cKD0dNKRlkBFVE5ChQnZiB+quCV/d2FGj8T1dT7mefxPY8ZqAArEdV4+3EjJpfT&#10;qBY98CpyFfGde1R4OPp+Nl/sLD0KMGEqR4HixEVMrpmLQxI+8VMpQE8VT6nyKePRet137Z7lYcAq&#10;xE3P48zB6GGMsBGMch0vCw9GG91LQImEo0Cpajhxe2RTOFcVC0QeZ2yzf9I0zYE2e+A2Yn7yp8yB&#10;U5qnuGWGMtcR33dPCj9o73UtASUSjgJFUj0Ky2bzRWpJ3YrFIjlsRkCq/Q64lthGf5B5sVy6efTQ&#10;ohluqIZzMr8bQJGEo0DJajiB2xQ8cR2z+eIoAtJci8tStde71Ga/9AzAOfqu3R6gjf6jNnpuKt6z&#10;Od+vQ1A1ChTLQiagaH3XHmVeRDOE07ig0/7HtUSw/i7jUfsSy01cXAHn6rs2Vd89O++5NbJEjhuL&#10;+drpfPNu4UfRIlCgWCpHgdLVcLFzR5sTNzGbL1I15/2maU4yHcB0o+IoKmwA/pa2fMcNzZzBaPrs&#10;uy8Y5ZZ2KwhGVY0CRROOAkWL8CdX8DOkZ+nC0ruZ64o2+3vRUppDCvM/xJIVgG8tybk7PdJn3r34&#10;DIQbiXOv3QqOnhsIQNGEo0ANaglhzHTkRtJIhtl8kcKJVxmP4Iu0bCXaEYEKxdKlFLp8yLiN/jTa&#10;6LeNo2EF3mR87w7l0E0EoHRmjgJV6Lv2uIKWp+RxbCSHG+m7Ni1r2s8cVGy58IK69F17L27q5awW&#10;TXOPd3zesArxffmpgoP50KIyoHQqR4Fa1FI9+kYlHrcRF0CpTfAw04FMIeznvmtraEsE/lkGd5A5&#10;GH3vRgwrVkPHzqFgFKiBylGgGhVVj76azRfmOXJrA2yN/hhVXVpdoUBx8y59rjzJ+NOl6vTdmEEO&#10;KxFzs19UcDRtqAeqoHIUqEktgeGLaFeEW5nNF6ma83GECzk8im323r9QmPi9PsgcjH6JalHBKCtT&#10;0RImG+qBaghHgWrExVGuVuGh2SrKSsQM23sRMuSQqrsPou0WKECMzficuY3+7Wy+sI2edahhCVNT&#10;UVEBgLZ6oC4VDc9PnqqWYVUGaod9H+2w2uxhguJzYy+qwnM5jfEclhOycn3XbjdN86GCI5uqRt2k&#10;BKohHAWq03dtaut7UMHPnS4QNwRLrFJUdOasmkkVq9ta+2Baoo1+P/Osb58XrE2E/UeVzK83axSo&#10;irZ6oEa1tAnd0V7PqkU1cqrAPsl0cDdjDun20jPAKJ1po88ZIn1roxfosC4vKwlGzRoFqqNyFKhS&#10;RdWjycPZfHGw9CjcwkDtsm9jSRQwQvG5sJ/5+/U0qkV9z7E2UQn9uYIjnH6f3GQAqqNyFKhVTUPm&#10;9+KCFVYmjWuYzRepmvN5xqP6LN3Y8H6G8YmZ3seZg9HDGB8jGGXdapnh/kYwCtRIOApUKS6k3lfy&#10;s9+1cZR1mc0XaXTD/ag2ySEFL8cRxAAj0Hfty1h2mHOD96vZfLFlrjbrFu/vzQoO9KlxTECttNUD&#10;1eq7dqNpmn+r6Oe/P5svjpYehRUYqJ02hSOCfxjIQL/3J7GNXrUoa1dRO33jOxWomcpRoFrRNvS2&#10;op+/lpYwBhBt9qma81XG//qLvmv3tdlDfrEkLXcb/ceYhygYJZdaKilPVI0CNROOArV7mbEdeGib&#10;0RoGaxNVJ48z/l49im3295aeAdai79oUonzI3Eb/PM051kZPLn3X7la0vPOl3y2gZtrqgepFYPii&#10;ouOgvZ61i7EV+5nntD2dzRcqpGFNBvq9Polt9L63yCbe60eZbwAM5WQ2X2x4dwE1UzkK8Fcb0UlF&#10;x0F4xNqlsRWz+eJe5sVn7/qu3dNmD6sXbfRHmYPRb230glFy26skGE12lh4BqIzKUYC/LvrSieG7&#10;io6FoftkE79fbzJeaH6JhS0CFbiluNmQvi+eZTyWaSzHrkpwhhDt9K8rOfiHMS8coGrCUYDQd23u&#10;ipihaa8nm5gJupfxd+w0AtL9pWeAKxng97Zxc4MhxXv+oKKqUeeCQPUabfUA39mt7HBoPyabuPja&#10;ythmny5sP8TiGOCaouL7IHMwmj4ftoQ1DKimdvr3ftcA/qJyFOCMvmv3Y/t1Ld7O5ovaQmEGNkDL&#10;4pdY6HK89Azwnbhplm4qPMl4ZLTRM7jKFnSm37kNG+oB/qJyFOB7tQWFz/quNWuKrGbzRQpe7mdc&#10;hJYq34681+FyZ1qKcwajX2LpkmCUwcR7v5ZgNHkjGAX4h8pRgB9UVjnQREB1z0kyuUWFWqrWfpDx&#10;P20ZGZxjoCU0uhcYXHwX5R4hMaST2Xyx4Z0H8A+VowDL3kS7US3uxowtyCoF8rEl91XG/+6LvmsP&#10;zNuFv6TfhRgpkzMYTd+xjwWjjMTLyhZy+r0D+IHKUYBzxCKKd8vPFO2ptkaGEi3v+xkXYZzEHFLL&#10;KKhWtBLvx02yXMwAZjT6rt1Oy/sqekUO46YkAGcIRwEukKrLMrf7Du002utdsDKIvms3IqjJWcHz&#10;PGagQlUGaqM31oLRiA6C44q20ye/O88DWKatHuBitbUd3YlgCgaRLthm80WqZHub8b//uu/aPW32&#10;1CLa6A8GaKN/KBhlZHJ2K4zBK8EowPmEowAXiHbbnCHNGGzGQioYTMwhfJxx9m/azH0QLcZQrBhf&#10;cZy5K+KwaZqN2XxxsPQMDCQqp2vrDtIlAXABbfUAl6i05aqJCh8Xsgwqwsq9jG326eJx1+xdShQ3&#10;vl5k/tG00TM68d3yubJXxlx5gEsIRwF+otLlTKdR6fPH0jOQUdygeBPVnbm8n80XO15nShC/Q/uZ&#10;q+TSwrMdN9kYm/h9OMq8hGxoljAB/IS2eoCfiDvth5f/reKYP8oopIA+gsqnGf89T/quPYoFUTBZ&#10;sYk7dxv9x1juJxhljPYqC0abCmfoA1ybcBTgamo8sXxg/ihjETcp7kdFWg6plf8owiWYnL5rU8X1&#10;h8xjYZ7P5ottXQeMUcwZfVTZi/MqZugDcAlt9QBXFBeazyo8XuaPMhrRErmX+QLX3EQmIyqe9zPO&#10;6m3ipsW2EIaxqnTO6ElUcbtZAfATwlGAK6p0TlVj/ihjFBVArzP+0w4j/PF7wGhFpfNe5mrRjzFf&#10;1O8Go1Tx+dvj2XxhRBLAFWirB7iiuPCrsb3e/FFGZzZfpEruhxHe55BmNh5H9RGMSgp/BmijP40N&#10;2G4aMHY1zhn9KBgFuDrhKMA1xInmxwqPmfmjjE6Me9jIuDAthU6fo2oVRiEC+4PMY1++NE2zFbOA&#10;YbQqnTN6agkTwPVoqwe4ppjndpS5bXEstGgxSgPMBNZKzOD6rt1pmuZN5u+j9yl48d5n7Pqu3Wqa&#10;5lOFL9Tz6K4A4IqEowA3MMC8w7E4jeH+x943jM0A8xYtoWEQMUMxhR9PMv73TyMUVS3K6MXvyHGF&#10;N7K/zOYL418ArklbPcANxB35XK28Y/Ln/NG46IBRiarme9Hym0OaYXcQ1XuQxZk2+pzB6Je4MSYY&#10;ZSoOKu3w8X0EcAPCUYCbq/UEdDMqlmB0oqp5K1p/c0gX3+/6rt1z04B1i66Fz/E5nMvbVImmY4Cp&#10;SJ/HmX9HxuKVTgaAm9FWD3ALsaToRaXH0EwrRm2AeYxfos1eiMRKRfC+l3mxzGnM1TVnmsmIz/13&#10;Fb5iJ7P5YmPpUQCuRDgKcEt91x5VWqGQPIyN4TBK0YKcs4pIoMRKxXt4P8Y45CLoZ3Lid+Vzpa+c&#10;8zGAW9BWD3B7Nc932o/t/TBK0WK4Fdvlc0hVqh9iez7cypk2+pzB6Ctt9ExNVFfXGg6+FYwC3I7K&#10;UYAVqLy9PlUYbc3miz+WnoERiaDpdcZ/0WFU3/nd4Foi6EnVog8yHrnTeL8KWZiUM8FojV08J7Es&#10;zfcMwC2oHAVYgdl88TLjhuyx2Yy2ZRi1mJF7P0KgHFKwddx37ZZ3BlcV75fjzMFoCvI3BKNM1JuK&#10;xxvtCEYBbk84CrA6NbfXP9JGzBREm/1GhEE5pDb7T1FdDpeK98mnjEvEmmijV/3PJEVHwJNKXz3t&#10;9AAroq0eYIUqb69Pns7mC1WkTMIAv68fVflwnoHa6E/i/ShcYZIq3kyf/J+maf6j7xOA1VA5CrBC&#10;lbfXJ+9iWyyMXvy+Ps7YZv+oaZojvyOc1Xft9gBt9B9jTqFglEmKz9GaO1ZcxwOskA9VgNVLlQz/&#10;r+LjeiD8YSpm80Wq1ruX8aZG2jr+OSqeqFyMI/mQuY3++Wy+sCiMyTqzgCnn783YtJWPcwJYKW31&#10;AGvQd+3/bZrm31d8bG2wZ3IiqHqW8d/9vmmaXb8n9em7diPa6HMukTmJbfRHS8/ARFS+mf5HJ7P5&#10;YmPpUQCuTeUowIpFRVjNwWgTFy3aNZmU2XyRFns8zdhm/0SldX2ijf4oc7jzrY1eMMrU7QlG/3ZX&#10;FwLAaghHAVbPiepfNvuutZyJSYmFYlsZ2+w3IyDdXnqGoqSKtwHa6E9jUZ42eiYvzikeeSW/s7v0&#10;CADXJhwFWKGoAMu5VGPsnkQYAJMR1XVb0faeQwrKPsT2fAoU3w0Hmcc2fBtv4iYVk9d37W5U2/O9&#10;dCN6a+lRAK5FOAqwWu7gL3um7YupSVV2s/kivW+fZ/ynu8AtUHz+5Z6R+D6CUW30TF78Dr32Sl7I&#10;uSfALVnIBLAisSTguPLtqZd5HJvBYVKi6m8/Ns2v0+FsvhCQFqbv2pwn26ex5Eu1KEWIz9/PXs2f&#10;+n02XxyP/N8IMFoqRwFWZ0cweqk9i2eYoqi+S+/dQy8gI/Ylli4JRinCmXEU/JyxLAC3IBwFWB1t&#10;TZe7YzM3UxVt9qmq85UXkRF6O5sv7qkcoxR9125EMOqm89VsRwcTADcgHAVYgRiGv+6W2xJ8C0id&#10;wDNJs/kiVec8jPZlGNppjCxxc45ixDnCvmD0Wu64SQ9wc8JRgNVwQnp1AlImbTZfpGqmjWhjhqF8&#10;a6M3y5lixLlB7gVmpXAuCnBDwlGAW4rWr0eO47VsCkiZsmizTyMi3nohGcArbfQUSjB6c3disz8A&#10;1yQcBbg9J6I3s2nRAlMX7cyPtdmTSXqfPYzxDlCUvmv3BKO35rMB4AaEowC3p43p5jbjYggmK9qa&#10;33gFWbPDNM4hxjpAUeJc4IlX9dbuxhx8AK5BOApwC9G+ZGHA7TwRkAJcKrXRb6VxDpf9JZgiwejK&#10;qR4FuCbhKMDtaKlfDQEpwAW00VMqwehaPOi79l6BPxfA2ghHAW4oTjwfOH4rIyAFgEr0XbsrGF0b&#10;I58ArkE4CnBzTjxXT0AKAIWLsUSvvc5rk86nNgoxdJHQAAARzElEQVT92QBWTjgKcAN91/7WNM22&#10;Y7cWT6KaBAAoTASj77yua2f0E8AVCUcBbsYipvV6HRdPAEAhBKNZ7cbNfAB+QjgKcDMqG9fvnYAU&#10;AMogGM3uji4ngKsRjgJcU9+1W03T3HXcshCQAsDECUYH87LSnxvgWoSjANenajQvASkATJRgdFB3&#10;nUMB/JxwFOAaYvPnI8csOwEpAEyMYHQUnD8B/IRwFOB6nGAOJwWk2sMAYAIEo6PxIEZCAXAB4SjA&#10;9WipH9aLvmv3aj4AADB2gtHRcXMf4BLCUYArihP9O47X4J4ISAFgnPqufSMYHZ0nMRoKgHMIRwGu&#10;zl338RCQAsDIxHfzM6/LKBlNBHAB4SjAFfRdey/NbHKsRkVACgAjEd/JT7weo7Xdd+1vtR8EgPMI&#10;RwGuxqzRcfozIHWyDwDDEYxOwh3nswDnE44C/EQEb9uX/y0GlC7GDgSkAJBX+u7tu3ZfMDoZRkQB&#10;nEM4CvBzFjGN36aAFADyie/cg6ZpHjnsk3E3FowCcIZwFODntCBNw7eA1DZWAFijM8HopuM8ORYz&#10;AfxAOApwib5rt9Jd9ov/BiOTLtKOYoEWALBi8R17JBidrLtxfgtAEI4CXE7V6PTciQpSASkArFB8&#10;tx64cTx5qkcBzhCOAlwg2rPN0ZqmFJB+NlcLAFaj79rtCEbNYZ++B8YQAfxDOApwMcHa9L0TkALA&#10;7cR36QfBaFFUjwIE4SjAxbTUlyEFpHu1HwQAuIm+a1OI9s7BK86TWKwFUD3hKMDF9i98hqlJFwB7&#10;LgIA4Ori5uILh6xY5rMD1WuEowAXm80XqYXs/YV/gal5EouaBKQAcIn0Xdl37VF8d1Kmp7P54sBr&#10;CyAcBbiUgLQ4m03THNlkDwDnO7ORfvPcv0AJUjBq5BBAEI4C/ISAtDh3o4J0q/YDAQBnCUarIBgF&#10;+IFwFOAKBKTFSdt2P9lkDwB/ie/EzzbSF00wCnAO4SjAFQlIi2STPQDV67v2jY30xROMAlxAOApw&#10;DQLSIqVN9hY1AVCdWLy03zTNM69+0QSjAJcQjgJck4C0SA9iDqlFTQBU4cx80Ude8aIJRgF+QjgK&#10;cAMC0iJtRkC6XfuBAKBssZTQ4qXyCUYBrkA4CnBDAtIipSUUH/qufVn7gQCgTH3X7qalhBYvFU8w&#10;CnBFwlGAWxCQFutFmsFmDikApYj5oikse+1FLZ5gFOAahKMAtyQgLdYjc0gBKEHftRvRRv/EC1o8&#10;wSjANQlHAVZAQFqsb3NId2o/EABMU8zSPjJftAqCUYAbEI4CrIiAtFhpJtu7vmvf1H4gAJiWmKH9&#10;wXzRKghGAW5IOAqwQgLSoj3ru/bIHFIAxi7mi6Y2+hderCoIRgFuQTgKsGIC0qKllsTjvmu3aj8Q&#10;AIxTfEcdN03zwEtUBcEowC0JRwHWQEBatNSa+ClaFQFgNPqu3U3fUdroqyEYBVgB4SjAmghIi/dC&#10;BSkAY9F3bQrJXntBqiEYBVgR4SjAGglIi/Z2Nl8c1H4QABgN30n1EIwCrJBwFGDNBKRF+jKbL3Zr&#10;PwgAjEeEZc43yicYBVgx4ShABgLSopw2TbNd+0EAYJTSjbsTL02xBKMAayAcBchEQFqMndl8cVz7&#10;QQBgfGbzxR9u4BVLMAqwJsJRgIwEpJOX5ozu134QABiv2Xxx1DTNcy9RUQSjAGskHAXITEA6WeaM&#10;AjAJs/niTdM0H71aRRCMAqyZcBRgAALSyUlzRndqPwgATMqO+aOTJxgFyEA4CjAQAemk7EabIgBM&#10;gvmjkycYBchEOAowIAHpJLx3cQLAFJk/OlmCUYCMhKMAAxOQjtqXVDVa+0EAYLrMH50cwShAZsJR&#10;gBEQkI7Sn3NGoy0RAKbM/NFpEIwCDEA4CjASAtLRMWcUgCKYPzoJglGAgQhHAUZEQDoa5owCUBTz&#10;R0dNMAowIOEowMgISAdnzigARTJ/dJQEowADE44CjJCAdDDmjAJQup34vmN4glGAERCOAoyUgHQQ&#10;5owCUDTzR0dDMAowEsJRgBETkGZlzigAVZjNFwdN07zyag9GMAowIsJRgJETkGZhzigAVZnNFy+b&#10;pjn0qmcnGAUYGeEowAQISNfKnFEAarVt/mhWglGAERKOAkyEgHRtzBkFoErmj2YlGAUYKeEowIQI&#10;SFfOnFEAqmb+aBaCUYARE44CTIyAdGXMGQUA80fXTTAKMHLCUYAJEpDemjmjAPA980dXTzAKMAHC&#10;UYCJmmBAmi64/lvTNP9j6Zn8zBkFgDNGNn/0fzZN898nHtYKRgEmQjgKMGETCUhP4gLht9l88V9n&#10;88V/HvjfbM4oAJxjJPNH0/f0f5rNF/+laZqNdA4R5xJTIhgFmBDhKMDEjTggTbPLHs7mi40fLxDi&#10;3/x86f9i/cwZBYBLDDx/9HmcI/wpVbOmc4h0LpHOKSbSMSMYBZgY4ShAAUYWkKZ/x/3ZfLEVFSjn&#10;ms0Xb5qmeZyxZc6cUQC4mp3MLe2nESq+WXompHOKON/5Papbx1hNKhgFmCDhKEAhBg5IT+NC5ff0&#10;77jqPM/ZfLHfNM1Wpgscc0YB4Apm88VxBKQ5pHOIrauGiunflqpbo5r06Yi27AtGASZKOApQkAEC&#10;0pNoj9+IC5Xjpb/xExFY3ouW93UxZxQAriFuYL5d8zH7EucQN7p5GS33W1FN+n7ABU6CUYAJE44C&#10;FCZTQHoYFwLpgubNbVvVY6bYvTX9u80ZBYAbmM0Xu2u8eZluXN5bxbibqCbdGWiBk2AUYOKEowAF&#10;WmNA+jGWLF25/e064t/9dIX/L80ZBYDb2V5DReZ3i5dWZYAFToJRgAIIRwEKtcKA9DT+/6R5otuX&#10;LVlahbjIuL+iCzFzRgHgFlY8f/Q0brJeuHhpVTIscBKMAhRCOApQsFsGpCdxMbERS5auPU/0piLQ&#10;3LhlK585owCwAiuaP5q+0++t+ybrj9a0wEkwClAQ4ShA4W4QkJ6cmSf6cqiW9FvOITVnFABW6Jbz&#10;R9/HRvpsN1rPs6IFToJRgMIIRwEqcMWA9DBa3TbGdNJ/gzmk5owCwHrcZP7o8+hAGc338i0WOAlG&#10;AQokHAWoxCUB6bd5olu5W92u6swc0qtcvJgzCgBrcM35oylEvZ9jvuhNXXOBk2AUoFDCUYCKnAlI&#10;T2Oe6O+554neVASe92Jj/kU+unABgPW54vzRw5hZPpmblT9Z4CQYBSjYL1+/fvX6AjApfde+bJrm&#10;xQ//5pNY9KCdnuwueE9e12HMwqMgfdfe+mR7Nl/8svQgDKzv2hR8bp7zr3iVZpYvPTpBfdemsPSP&#10;CIQBKJTKUQAmJy66Hv4w92xbMAoA2ez88D2c/vfHpQSjzT8LnASjAIUTjgIwSTEfdSNa956bMwoA&#10;+cT37m78B79E94YgEYDJ+dVLBsBURaWoNmQAGECqrOy7tjGPE4ApUzkKAADAjQhGAZg64SgAAAAA&#10;UCXhKAAAAABQpV++fv3qlQeAFeu7tphtvVxJmn374JaH6qRpGu2p5Xmxgp/o1dIj1OpYGzsArJZw&#10;FADWoO9aX7AArNrhbL6wiBAAVkhbPQAAAABQJeEoAAAAAFAl4SgAAAAAUCXhKAAAAABQJeEoAAAA&#10;AFAl4SgAAAAAUCXhKAAAAABQJeEoAAAAAFAl4SgAAAAAUCXhKAAAAABQJeEoAAAAAFAl4SgAAAAA&#10;UCXhKAAAAABQJeEoAAAAAFAl4SgAAAAAUCXhKAAAAABQJeEoAAAAAFAl4SgAAAAAUCXhKAAAAABQ&#10;JeEoAAAAAFAl4SgAAAAAUCXhKAAAAABQJeEoAAAAAFAl4SgAAAAAUCXhKAAAAABQJeEoAAAAAFAl&#10;4SgAAAAAUCXhKAAAAABQJeEoAAAAAFAl4SgAAAAAUCXhKAAAAABQJeEoAAAAAFClX73sALAWrxxW&#10;AFbs2AEFgNX65evXrw4pAAAAAFAdbfUAAAAAQJWEowAAAABAlYSjAAAAAECVhKMAAAAAQJWEowAA&#10;AABAlYSjAAAAAECVhKMAAAAAQJWEowAAAABAlYSjAAAAAECVhKMAAAAAQJWEowAAAABAlYSjAAAA&#10;AECVhKMAAAAAQJWEowAAAABAlYSjAAAAAECVhKMAAAAAQJWEowAAAABAlYSjAAAAAECVhKMAAAAA&#10;QJWEowAAAABAlX71sgPA6vVd+9VhBWDFDmfzxZaDCgCro3IUAAAAAKiScBQAAAAAqJJwFAAAAACo&#10;knAUAAAAAKiScBQAAAAAqJJwFAAAAACoknAUAAAAAKiScBQAAAAAqJJwFAAAAACoknAUAAAAAKiS&#10;cBQAAAAAqJJwFAAAAACoknAUAAAAAKiScBQAAAAAqJJwFAAAAACoknAUAAAAAKiScBQAAAAAqJJw&#10;FAAAAACoknAUAAAAAKiScBQAAAAAqJJwFAAAAACoknAUAAAAAKiScBQAAAAAqJJwFAAAAACoknAU&#10;AAAAAKiScBQAAAAAqJJwFAAAAACoknAUAAAAAKiScBQAAAAAqJJwFAAAAACoknAUAAAAAKiScBQA&#10;AAAAqJJwFAAAAACo0i9fv371ygMAAAAA1VE5CgAAAABUSTgKAAAAAFRJOAoAAAAAVEk4CgAAAABU&#10;STgKAAAAAFRJOAoAAAAAVEk4CgAAAABUSTgKAAAAAFRJOAoAAAAAVEk4CgAAAABUSTgKAAAAAFRJ&#10;OAoAAAAAVEk4CgAAAABUSTgKAAAAAFRJOAoAAAAAVEk4CgAAAABUSTgKAAAAAFRJOAoAAAAAVOlX&#10;LzsAQD59195rmuaNQ85FZvPF1gVPAQCwYsJRAIC8fmua5oFjDgAAw9NWDwAAAABUSTgKAAAAAFRJ&#10;OAoAAAAAVEk4CgAAAABUSTgKAAAAAFRJOAoAAAAAVEk4CgAAAABUSTgKAAAAAFRJOAoAAAAAVEk4&#10;CgAAAABUSTgKAAAAAFRJOAoAAAAAVEk4CgAAAABUSTgKAAAAAFRJOAoAAAAAVEk4CgAAAABUSTgK&#10;AAAAAFRJOAoAAAAAVEk4CgAAAABUSTgKAAAAAFRJOAoAAAAAVEk4CgAAAABUSTgKAAAAAFRJOAoA&#10;AAAAVEk4CgAAAABUSTgKAAAAAFRJOAoAAAAAVEk4CgAAAABUSTgKAAAAAFRJOAoAAAAAVEk4CgAA&#10;AABUSTgKAAAAAFTpVy87AEBWR03TPHTIAQBgeL98/frVywAAAAAAVEdbPQAAAABQJeEoAAAAAFAl&#10;4SgAAAAAUCXhKAAAAABQJeEoAAAAAFAl4SgAAAAAUCXhKAAAAABQJeEoAAAAAFAl4SgAAAAAUCXh&#10;KAAAAABQJeEoAAAAAFAl4SgAAAAAUCXhKAAAAABQJeEoAAAAAFAl4SgAAAAAUCXhKAAAAABQJeEo&#10;AAAAAFAl4SgAAAAAUCXhKAAAAABQJeEoAAAAAFAl4SgAAAAAUCXhKAAAAABQJeEoAAAAAFAl4SgA&#10;AAAAUCXhKAAAAABQJeEoAAAAAFAl4SgAAAAAUCXhKAAAAABQJeEoAAAAAFAl4SgAAAAAUCXhKAAA&#10;AABQJeEoAAAAAFAl4SgAAAAAUCXhKAAAAABQJeEoAAAAAFAl4SgAAAAAUCXhKAAAAABQJeEoAAAA&#10;AFAl4SgAAAAAUCXhKAAAAABQJeEoAAAAAFAl4SgAAAAAUCXhKAAAAABQJeEoAAAAAFAl4SgAAAAA&#10;UCXhKAAAAABQJeEoAAAAAFAl4SgAAAAAUCXhKAAAAABQJeEoAAAAAFAl4SgAAAAAUCXhKAAAAABQ&#10;JeEoAAAAAFAl4SgAAAAAUCXhKAAAAABQJeEoAAAAAFAl4SgAAAAAUCXhKAAAAABQJeEoAAAAAFAl&#10;4SgAAAAAUCXhKAAAAABQJeEoAAAAAFAl4SgAAAAAUCXhKAAAAABQJeEoAAAAAFAl4SgAAAAAUCXh&#10;KAAAAABQJeEoAAAAAFAl4SgAAAAAUCXhKAAAAABQJeEoAAAAAFAl4SgAAAAAUCXhKAAAAABQJeEo&#10;AAAAAFAl4SgAAAAAUCXhKAAAAABQJeEoAAAAAFAl4SgAAAAAUCXhKAAAAABQJeEoAAAAAFAl4SgA&#10;AAAAUCXhKAAAAABQJeEoAAAAAFAl4SgAAAAAUJ+maf4/MmY87/c6G9IAAAAASUVORK5CYIJQSwME&#10;CgAAAAAAAAAhAMABeUBXWgAAV1oAABQAAABkcnMvbWVkaWEvaW1hZ2UyLnBuZ4lQTkcNChoKAAAA&#10;DUlIRFIAAAE4AAAAlwgGAAAB9kV3cwAAAAFzUkdCAK7OHOkAAAAEZ0FNQQAAsY8L/GEFAAAACXBI&#10;WXMAACHVAAAh1QEEnLSdAABZ7ElEQVR4Xu296XdbRfY2mnXvl/sf3C933bXej3etu+6H9/c2xHPs&#10;jIQwdcOvG2ggtjVYsjMREhIgzJCmAzRNN/QAdDdNN9Bk8ChZkp0ZMpCQeSIJmePEcTwPks450r7P&#10;U0eyZUVObDlWbOdU2Eg+qlOnzq6nnto17ZrC4NpQeMbtKWofjaiEYuHZ2l+cdfumyWjkzYDrH1MW&#10;Vz9wpcw/TW6HxPI2RW5TmOLyTU/5oHSEGXvsmyn/eyztUYeMZy4aMcRRny92X55EIlrsauqQscyV&#10;1WWLC1hyxuI6Arn99y2qnReLNTgMypzLVyDO+hn9f6eSPVc2qk+nv6D/WvyBQ2WuzJuvfk+VOQee&#10;yc8Kz8xY7IEwKHMOL27wFUpX9Lq6SdNCYq/PkVa9Td7fukRED0pT12kUS4GU100XXaLijCVOGSpz&#10;Lr+ZkZSai93v9ufHYg+EjBTrhM0cNU9hnOTQnzmnv0ieX18MApwuZ64fkJUbiuWFdb+WwMUvZNmG&#10;x6WsejbwmCcfbntBYbPcmydGVJcjrbvU/ZS0NBeTm2qOmYtGI9IdbgHeciQUCUvEiMib/kXIVGEs&#10;walyqfOkylx3JAIqiIjNn4OiGXnmbA156jMu47JYXR7zxYeduT/vWAXtJardpIJEodaSr6WTubKR&#10;Zq7Uny02ZO7i9Z9QbNni9M6SJRvvl00nvpESPCiq6cBbBJSSI7pBxjfvy0jmHGhaWINKAfoSYFF9&#10;B+m6a/k9HwK8fDNTXBvmSmnlrXnuhQAqVCzOUBVi5/WNsdgDISOYY4hETMK+MXO5KIVwLNbgkLHM&#10;xUM0Gh0kNwsZz9xIAtObkupB6YhKDAGFGEt+dEEllsrsHok4PfkdKqFYICmnMr2HK2WodGZCKTSQ&#10;jhDsTC9q3NyAHG4IRXS5bZmjMHOCWnk7AitLRjPHB0ZAGw4UXRjkzVZmqJCxzBnoN0SimooThSWj&#10;PnGNn4RDqkwOzhw6HfwEwNVnl9FqXk8hz619oP+7Aesl/j1V5sBm6rf+TCVlzgHLuwytT3IYlDkH&#10;bDV+sv0rDeRIh3ZVVvgfxedlNGOIA9Pchrf8/If3Zenax6TUl61MKiNqPoSSOnPoQ+C3oTK3uqFc&#10;fSaHjBTrhM7c28gccZccBmXO6Z0pp1sPorNbABwBvDCHllTOEQcsEUddjrgDefLJ7tdx3cTkTzDl&#10;HTBzyr1z1N+UdDIXl+SQlDn2V/NEh61GIrWjgjg9eWLHNed/0P4i0+uP/w0meyw+/n7R/wRMqQFD&#10;NJ3MMR1+JodxUayv+Z3qMzkMmTnUwYG/UXvN6j7we/xtkyUjmTP0iMKey4/ev3EdtDFd3N5s0UGW&#10;R65uA+1MF0OLIp6OYkXvK3ZfRjL3kne+LFhfiEzki2v9feJcD3KuKxT3emCvEtc3FCrtLUBFSbwv&#10;VeYYEuMkZ45i92fFYg6EjGAuHji+wjjJmSv35sRiDA4ZzVw88KFRtCr8vFm4I5kbbritmeOQGTO3&#10;63J9LPnRhQWeB1V6t1V7t0NsAbMU4sEGOtPBDOMh6Gg9Hf6foWcIykqV+TstMZ2ZPc3bBOPbFVR1&#10;uJ1d6tspMb1ZihupxPSWluL4Yg70Idi+ctQo3iRROHoUb5r4u81TAPuQLYIRu/vWYVIpzkBHyx6j&#10;HSqKnTR+v5niksXpzVNKuVUYUnHmCKlpQDADlJboTxKEKWdvyJHm4EX58uBqZKpQWrpb0HFvR6kh&#10;c56Z8sbmCtHYpvcZ0mlck7Odh/BCBSB3Q7b9sEmcsLB0dHN/v+N1WGBFEoHZGEGPIDkPMb0NS3H8&#10;NT6qSxmR4oC6txsr+v9ONfKbHIZGnKcQXZxewH2GhCMhZCJbeqPN6HOhyw0ldIYvi8ubj980tID5&#10;EtFC6AZNh7mYI29tg02LeEtrHoNSQnKh66SU+IrkRU+JfLz1FVhuuWKDPc3BiR/b9qKUY/28pDzE&#10;9JYRxcV7zZTRKW4cSExvE0dx7P4RPYnX1HVUXT3ae8N1iivWwTZneNj7nybFDff0/17Kl4iNXsVF&#10;N8Kqu5l4LVFieht7xZHXdHQZYtJndJmJ3iSkVBwnDTlcwolDV32RdGot0o3q6giwemmqerIqRvEy&#10;Bqqoow5VlMMmKDnH14ViQ3ouTu6A/8p8uXKt8xziF+FarNMFTmN158NPXN0rpRumyZXQBXF5BvJA&#10;ielt7BWXJKOqqqoZj71o/PtQwu42Jf73ze4Z+rfBM66UmN7GRHEc3N150afku4ub+scaKBbHDRdx&#10;aAjHVHEcRXKgdVToIl+hVS0OFIDL7hW7txC/4aG+HFWNi6uniR1xbYEssVUy8zlS6s8Te3URMh1R&#10;33m9HNXT4Z8hpSr+YNTF9DbxFVfunS02JPrX3a/Ikebv5UobeEm9bIG0Bi8ppXIYb8ulanBjjmz5&#10;sVIieCUnzJXjl/fAtuNkTb56KHlOVU8O7UUGj4rFJaa3YSuO88jxe99sLMezzL9vpbjS+hniqpvb&#10;//ddVVUZ+DLHmnejFgwewhxu40CujeA607lVmFSKSw58uQX1nBSBgQ20OxUiTZqh2VEKE2p5tU01&#10;FMNRVmKY1IobyxBTXOqM30lhtYnpTSkOvdlYlsdJ4HIDhgrAmZlN9RIZFRRiotLi4bmqBxsdnjxZ&#10;1viwLGt45M5J4yNqXvQ3DQv/71jWpkxx1xV2JK9cyaRU4Pnl1fdfjGXnhoCeSNQF5aZaEZMpcXkL&#10;e2LZmTLFEbjRar+TQpMmljUVXqp/amOv1hOrI3c2sNVtPLHezF9Z/YD9M17EFijqVx5XWY5kdHas&#10;g1qWyjVfNxuhuFPiBI/E9DaFq0HHW2BHYNxNDVIGKQ7ds/EWLMWlGSa14mikRmBvBQ5VSkXtHNXo&#10;2FDt9WifHG3el1aPIR4mpeI0dPm5oJwDCkxroecBqfDO6k/bMEIDz4Eyj7TsGnHHZFIpjusw+/Qu&#10;GKi5UIS5GJRyM8XFxenLlZCWeoV+qjBpFMcq96r/KXUvLXuYW/1pDUdxFLdnmuxt8sVSvHkYUnHc&#10;gxjvghmGMag7tqrOoQYz43/fTOyoLg2n1qnv3JAUjgRviMO0OUU46NoIFRdJHDYaoeK4konP6/8d&#10;ad0qDK24hIWPnJT5987fSx+s9+ofv5A365zSFmmH8grlm8MfoaQK1Aoem79IeoxuCQPy7sZciXLE&#10;GApe431OXqx/An9rokFxW859LdFQWC1F7Yk0SwjX4stQ4zJyxA3kdySKY6FxUioRGMYwGowhFcft&#10;lfHvrAZf7X0P3wskFNVktX+B2Orz5MXG+aIZfRLWwS1amxiRbrRY3eqeJbUF0hm6oDL0wcYVUBiU&#10;iOtapFfNfJ1o3SYOL3sI/6Vmx5yxxcVxmbCK23xhnbzqLZYXan8tDacr5cs9a9TIhQYYr/YtVA8y&#10;IiFUxVz57nyjuOpmS5/RA8X0qfuD0SAyPAMd41nyQeMKvIiuFtWHIz0KeWWe2biXyx/61LRgfK9i&#10;XCas4u60WIpLUyzFpSkZVRyaQn7GJQo+vlVIqbgIuCv5GsVRYy6Ev+F6TMy/zWb9TPu+QXF1Tgf2&#10;x0F8ZjIw9FxHJhVn6IaavIkLG7JbhZSKi6LlZMbL/YXy2b7XxR4oEN/Zz2TBN/PwoDxxNcxU3Zny&#10;2hw538ItNgUSRMOwvOrX8vy6x9Fi7pZlG34N2yxbzrUeQutZhIZkoJUur52JxudrKW8olAVIe3/L&#10;d2gcBhdIphSXStKuqlRcOV621DdD6o7+TRZ47lNTao46Ii4fipseQ1mubD5fB3tsKhSDjKP0iCwX&#10;lMAujw0mxvyGbNWqxhVHe21F5S+hmEJxA3EXuk6IrSpHvt73x0F5mLCK44olLt3yHvtEWf9cImqr&#10;5QvlyYL188ThKZQKvHwplBaMhtQEr9OXpew6pkHFhWCzuT3T5f3G5bDvzM38tNdOt/6AB+eKs7EI&#10;8Wk458pH218alIexVFxUH9j0GJdEWklbcYmJ8HtcElckDSXxrliq31KlSYmnG/9dxRlDxRkorF0X&#10;vLLrkl92XqpXvaTE51utauzvGxSnJ7WqUJSlOMhIOG7MFcdGIYpmW/U1U/1OSWoZU0n5utnqxVL9&#10;liiTRnFlaCic9TkwQ7jhEa1rVT5uzlVLWB1VXN6VJzoaBg4I2v3ZyCj4S238zlIbbp2+HClFS+2o&#10;yhVHAPdyvQru4VKspxvMsbDE500ixeXLX/a8Ia2h87I8MEctOP79luXKWLQjU2sP/BmZhSnihZKg&#10;tOPXd4vTUyQlsPFOduyDKTMLCsySsqqZeGiO2BqmSrlnDmzEbFlYzXXDg9E6aRRnV4jLk7AWlVNd&#10;e4GqafL7rS/iITQz8mU9FccF1kDjpZ5LcrR9t5Qp3wiF+L5dHNUzkDnYgJWzoUCgD9+JQi6i5nq1&#10;5OeNSnG+InlrE1dYmsq4leJWBp5Reev//XYqjg94ye9QaCplda3LE3stbL213BSCqls7W8VxA0XO&#10;qhmw8abJ/Nh99soc1Vvgjhy6vuLwFG1D9ihseMkyz42cN1LFmbPrg9OIy80Ulyx2z71IaxQjwHda&#10;Rqo4BpMqBtuMlOEqjoVIjyDDCZNKcQysskebtw+qerdSHPvfncZ13A1iHGaYdIqLBxI+R5udnmxZ&#10;UPcwuJR8C3qAJRBmg9ZwL66hj42+NeOONExaxcUDlRKfsScazc8BSTdMesWNVbAUl2ZQiqO1nyrz&#10;d1I4UBrT2xQb/h5PgVWcPZ4pantRUsbvpLDfu8w376uY3qbQn9dIF8WMZTDAmeUw9FXmaPsk2z93&#10;QpTB7Llx1bkdhvMi78OyrPGh1KvBMyTlNdNh5OcMzl+pN1eK/egJsKNORbLLQp9Pd6OgEOnUiCM+&#10;7Bpy5UJMTUOGxese2O5AX90BI3zVlmfkrW0l8tbW4rtYSmRl48/VOIcdvbrl65+8P6Yq0Mg4qKXj&#10;XRST1d7395jKBoXiQK4cubRXLZoajXk4WYNhRGV53S/ULMkUN/3XD2Ps9m4X1XzCooxhrD9wpxnH&#10;jIC0mHqtkCqwIrL1HLd7LsejJHZn4kEBjl2b8WRpjsNAwKnulgW44YsFuPSDBbg0ZFwCDgXJrePK&#10;duT4NT+ZFSX8HlJf+T9mMTqCQe7bGSzApSF3GnAcxzb0qISMdtjd06WcvWJ/jiyqm4fHc2HeTNPW&#10;TBDuqo3ohkR4pgry74a9bsfniupHRQtGzN9i4+JjGSzApSF3AnAEWcPZtQCMDuHKzHzkY6CTx4FL&#10;TuHRG03iNF5cONPPKb1U3mnM33PUKoNnfDnSYlxQPu7GIliAS0MyAjgAIxINyqYf14laXA7hti0C&#10;imthkv3DjBZwg4TP43IUSFgP3tbmd8SA4wKkD7YskPLa6SZVx667PUXyuy3Pi8vD9TSph1c4TqWO&#10;Xxji93TFjpquluPVTx103ekrFHdNoby7eTH+HsYzUYi/2/i8UnTK32My1oAjmz1X9QieNTgfbAoz&#10;ArgE4bp4Mp/n0JdgvdG/28gBp14adkBgsDKoAG7IdKGQEwGV+L3El4vMT1X2RvxaKhkKkLye6jc7&#10;nsnz4BwJHlNUXBTY0nUPixbtU9/j1+NxUgnPtknegpcsYwk43k39JroNjMtYAY464Tzdio3/rbwC&#10;mn7OBsehF73hLHi7VUgDcMg4/iXXvgHATZN/7/m9hCO9akcI11nRrTQH+96uXyJtoWZ1PcwTlepp&#10;NxRJMKKplYkdoSY507ofis2TJTVzcZ+OuPTY3CshXVeKWL1jqey/tlO2n6rHvflgL54nOU0udp0E&#10;Oz0nJUhHh2JdNbPUVNSqymfMhcpQ6Nq9H4vTg3yDjXWjF3nKxzMvSwuEheny5ogRJuAGv3OyTEbA&#10;sRnl7r/4kUbJce4Y4Mq80yQM24IFaIOCHf5CcdVno7CyReNefRTyl3vflZ7oVdVEkRF1KhDfV/sX&#10;SafepNJZ7H0Y6ehgn5As8j2A9GCfGGFx1+ZIMdJVfoQBVrUIGwy1ertL3Ud7piSQDSmQPZf9oulh&#10;MFuOXO46LR80Pi9/370a8TWVBrc58WQuAo72T5fWITvO+1Cb89QmEFugEIXAzSBctG0qnasv70aG&#10;iwOOHrfHFeCYGadnmry8+WkJRUKqwLhd6/WNz6CgzIx+vet96QLg7AEUurcQoAgClIXyW+8CMNw5&#10;Mw1vkSyse1h+v30Z/jbT5YT3pwdXAyA9Eor2yAffLVWrSXuj1+W3m0xFuLx5srL2YVxrQ1c+KF8c&#10;fl/tRL/QeUx+618B4GRJWS3ukR4wZ59Uff+5dCC90oap8kPzVolohnz2/TsoNF2+OvgeemWzpfrY&#10;p2C8iPREWkXTAGDuKkh670SxAJd+GDnDWWIBbhTBAlwaMmkBB0NjSBsOJgzBMtowbMCVwh6i7WNH&#10;xlP9nkrYM3TTPvIP9lgzGmHTTMfzqX6j0PE8/QXc9Fwxtd4tD80sOi236DGnkskIOHq2JcNd15rk&#10;mnZOWvTBckUNBo/e7/KwAUfQcNqEh4jwb2YyWeJxqXgWirOmUHRYU2p3ZnJ8FQeSdJ3OA58P/PyG&#10;6/0CIO27ulWNvanFkUm/c6+bjkKPH0ySKANxzAFUZyMPNbkxDUryvYky2QBHcfnR8YPundBfKmEl&#10;5SjEaMOwAUf/D8oPBADnRkcgGo7KkWs7xbF+mgR1Xf645UWwYLYYMOQvdR4VxzezZF/TZrykeZKN&#10;zh3vAa4k5j7BIrXph0f9REOGvLHdJt83bZT3vntONp36VCmm4eQ30nD6Syn9T76E9F7ZfKlSdl/a&#10;hA5LPsqUbl7y5PvLPjnYvENe31yqDr1a0fAknmV6M0kEHBf5/+ZbtwSR/xWex2Vl3aPojYalogHK&#10;RCdE0zV5tcEmr9Q9LWH0etkzZu878f0TZTIC7laScRsuEXDmd3pg4W/54j36iXSHW+SNTSVQBhMk&#10;c6H5rUM8AI5b9jS8qLNxhmKXMh89ufC8lgIpbcyRrmCzGFpEFnjm4jeeuMOhCo7RAaBfoZer9qbH&#10;AIRP5egSv5X470VPtEfOdByTC13n5PebVqohDVJ/IuCYl2i0Dz1cAKw+X520xhd3NeZLU/c5Od91&#10;QJZWPS7PVT0hy6oek+fW0nPM0P7KJyLg6BaSjlVuBbihGD7jgCO4eJ6MAwxChYd48gaaNJd3jngP&#10;/U3atYtIKFteC5SgJoUVCwUBNkPrAmMUyLL6X+JlIxLCCx9o9uI6FTNDwkiHoIwCqBWeOeKqvU94&#10;NF84CkE689cCrGBNHoTGfNBRgnI75C2QqgN/EXU+IcB6peOchJCGozpLdHy6qgYAQwUS6JrRqZhV&#10;jwRNUKMQHMjDj10HkUZU5S8SDMuSajTpSQPbiTIxAUcXm9AzfoeyIbDHUshbvuLxAbi7S4YGG2XC&#10;NqlgOFY05aKgX8hoaJF4lCwAx9O0LMCNM5lsNpwCmAd2OcAwYQFH+8wOe4r+fTh3mipOJoTK4zwu&#10;Oyg3ayZHIhbg0g9jAjj2/MJGj5TA7uO852e7XlPgSxU3Uag0Svy78nKTpNiRCIdOKOWVM5VNyQJL&#10;FW+kYgEu/TAmgON8Zntvu/QaEVnq+TlehkuICmTrhfUShYFPW0LXe8RVN0fc3mwY/r2QPsTHJyfa&#10;EdfA3zo6FogORRnyz6O/kUhIl1A4jELVZGngF1BMjqBbouIGQ924NwpwzVY91ZbgcdUZ6dG70BHQ&#10;FOA43LHlp/+gcxHC9Q50XMKyvOFRsPB0PCMiR7v2Kf/0OvJXVp+d8t0oFuDSD2MCOHqPc3m5Lg69&#10;QA97h0FZ0vhztaP/vW3LgRf63A/Knza/JO4AX4TO0viS+eokVjpNcyI/whNXmR6USw9yL3qfBAhx&#10;LxS3+fgGgHW68IRWOlPjKa10qHb4ym757XflCkBUHMVdNUcBboGvUG0w6TEANqSho9cWDvOkB4Ae&#10;wL7VOr243CnA2QNZ+A2Vhy6s1TFzA8AYLeDcdQXIu8irgVL1d3Kccc5wXJOmSYfeqcbQOObGFcFB&#10;FHofrlcd/5PoYKpzHWfEvWG2cCUpZyNMwF2WdQc+AmhnSSRsSG+oRw2LnGo/ivt1qT7ykWhhTbpC&#10;bWL/ZibSputBE3CH27cCcDuEjkj6Im1ggogcvroVjNajemdkuMoDH6r1ctfD18GMKADkpxy1Wwfi&#10;uD4u1fsky1gCjqUeVZWFMzGDCz5egeIy6DfIaAB307Txt9vHM6rHK8NBWCicDqH7Hq4C5jV6LrQF&#10;+DdsK3zSBzqnTbh7iHObTth7vM+0tfjSBfheqOLR4Wi8K08FkPl4UAYL2XyeGYdpuQE483mMh3QY&#10;H/fRVbjKH58f+ywF63JgmvenYpVUMraAMwuFawXf27JUDVSnykOyjAZwQ4kCHnR2/PoekII+vgE3&#10;mWWsAZcYuL9BhyHr8qBCBNDbZ8VLMe02esCZFZzbCZnWgrXccqijBUETchuDBbg0JJOAiwcWFG07&#10;mgmBH/+pZk7I8HFXqSMFnLqHwqk+MhlsuAtdp0RDR40gH6tgAS4NuROASxkADG5ejsAO5Vz1nnPb&#10;cSkqz1bNUz11ZQdCXFxWBmD1RfpgU0fkYtcJdJjQu2cHBHY1oBxLcOyDBbg0ZNwAbgIGC3BpiAW4&#10;9MMgwHEzSyoFWzJY2KON4aw/EHC2AJdBWYC7WaB+ODw1Zcn6h6+yvU+lYEsGxDS0p98AOAYu16Jd&#10;ZIEudaBetIgmJQ0xP78cp3L6B7tLsGRA2Jsr9WanBBvDyupfL69Ab+9KT5PwMF5l0CvDXBP9Lv3H&#10;xbJcgW1Ew1J58FMp8+Sm1l+5p7BFHa5xlzez9PG+wFN4/bfbFv5/MdUMKyyq+/lXJb5pLXZ/TrsS&#10;37S7VPLa7Z68685PHsiJqebG4P76wfzyupkt5d7p7W5P0V0pFXWFHRSbZ1rLktrHqmKqGVb4XWD5&#10;/+Osn9nCUXruhnKj0t6NwgUGLg5SVxdei6lmcFjjX/o/OA/JTSc2ROaqjX4X8neboGNAe426oG3L&#10;abkVNbcGXgl6YNxNtsA3T97YZktyIX93yZsxcdbB9q3Pl9L6nw1uTqngVM2KJaY4PEWysvqJ5TF1&#10;3RCo1MV1s2EYcyn3rU+IuxsCOwrcWBUN6SCxbCkBoSllcZOFBbhbC+1apbCksKjqvr+4PHkwkMNK&#10;yVZP9cYQ0TQ1A6IUVuq3hkSGI1w6rxSWFGxQ5JcH/oBeWXqH7N0NgdNuZXX54vbMaZ5Sao3BDUvY&#10;CnCQN4az/sDFmy3hszHVWiFVYEV8bdvT4q4Dy3E9WioFWzJYhgIcnSW2hM/FVGuFVIGAe31rCXqw&#10;RRbgRiKpAFcGk6QlfD6mWiukCgpw2yzAjVgswKUXLMClKRbg0gsW4NIUC3DpBQtwacp4BBwLU9Tq&#10;3Qg+6bCGF+PX+R9XsUTEiF+TzA9MW4BLU8YL4Lj3gCDirMalztNqz4JmhEXtSquniwtOT+apVS6L&#10;Kx+UKH73H/xGgkaXute8n+DLTLAAl6bcScCx0LjJW+vrlZfWOaTMk6d89vHoAEMDvwFEHLpJFrol&#10;41KhZb7HhUM4PACurD5XzmrHJRQJq03OY7l5hsECXJpyJwBH33VsGjla/6q/GKzFDTImmMx85akd&#10;XaYXg8H55YqVcnopwL3L/Y/3Xx8AZL684P2lBDVzWo6r5MdiY40FuDQl04Aj82hGtzhq8oXOGF/a&#10;9DRYKjlfIwdcojh8OWBJHmf5GJiSC0dvP9tZgEtTMgE4Fk40oinvnuuO/0HsDfli90wFEHQA7qkU&#10;+Rod4OJCxpvvy5UznYclqgVjubk9wQJcmjLWgKNLBR4yFw73Kr/EXF9HsdflKLYbS8BRuAaQayGf&#10;r3tCAZxAuR3BAlyaMtaAY7MZ1kJq0SJd2fOZbELtdXS4HR1zwCnxmadCckEp3aXdjjBiwLnqi+St&#10;zQ55fxPPxxpYO8dzs36zaZG8uaUESkrtEIbxXR7zjNXEe0crZm0kCxSaK5STfnt303LkaXiVyRW4&#10;T95tXJbyt0QZa8CFw2Eprh3sxIbOexyZBFxMuAeXK4m0SF8sd+mHEQOO+1bPtB+Str6Lg0BDz+bN&#10;HZfl6LXdQxYu40eCqLV42O1kU5WPuulgBXq4HOxEkEdj8hA3N2ySxOtDyYueJyUY7Bn0bqlkTAGH&#10;1qtHv47Kk1nAKQ9SPMAF6ST/Rm9WOvQ42jByhgPN/tS+X1pDlwcVCl1ftfRckiPXdg26nvzdUT9b&#10;vRg3l8Svp5KhCjz5Ov9mDSxpKJQyz0wprZ8x+DcIB945EBq/Fv89lbzoeUJCod6UvyXKWAOuT7+q&#10;XI8lPnMsAUe9rGz4lbxc/2vlviz59zKes4W0RxvSANx0AO6AXA9dGlR4ccAdvrZD7GhSNb1H/rjj&#10;edHDhhJH/T2q9oSjfeo8VC0ckhIv2cgEBU+CeQZN4pKGh5W9EILS9l3bjnsIzmyJ6kFZvckuRjgi&#10;W895pfHMWlA8R8pDsnrrAtgZuRKMBNG058hC/0xpMy5JSI9KXzSsmE9tiqkrgl3Ui0KJShhxbYEc&#10;KYMpsKzxceGhJJGwJvtP7ZS+cE//ew0lkw5wuJdn2gIPqcngjgEOTdStAEdPljoKepXvaTDPz9S1&#10;Tv0KwFMoGl7KjRcKhYOyZosD9+XJqtqnpNdog71VpDwAVdROV010WA/Jv354D8/hwb+6vLt9odgA&#10;eFdtEUCpS2lDnpQgTd/5f6qTZWho85xTzeiRpt4zSNsc0CTACLgDTQ1qtN3hBTgBvD/vfkEBmn6E&#10;FyJNh2eavOFxgeE6B71zKpmUgBMCzjzRO/n3OwY4Ftyp9n3SEmwaDDhk6Fr3AODU0UT4nadB/3n/&#10;SjWeRH8cfCDP6XJVzQBANBT+vWAvXcpqC2TNxsVi4Huf3iG9WgfsmG4As0MxI12yxjsEtkCutOk9&#10;0geAveB7HAqi10woG3HoaoEn09jrf4b8mYrkM5UXTC9tlBx5vva/kW5Iqg//Sf51/H0Auwtxs1Ta&#10;d22TGgMclDW+AEcm+WTHb8BEQQCHbT+bPDrGy0fBaeI583fh8UdUmumfNl/+eHAlAKMpwHDLv/LH&#10;i2fxELhVdU8rr+Yu/L2y9gmwU0jcnlkKtE4Y+nQ9wfEnukqI58Huz5IK9HaXNwIckbBc7jyreqMm&#10;KKF0AriG92ejkAA46ImAW1I9UzHlcs88NNkdUnnkY/lwxwrVFHOEnWmvQH6C4e7+Zw0lFuDSC2kw&#10;XL487fsZClqX3mi7uAAOd2COdOjnlR3EjNOGUxPIABuB9YcDK9CUhpVDPE46E4Rkn2XeuYrRyisf&#10;AIi48bpQTan8bdd7eOnp8u7WpWDSVnGhCaSDGBPABFyO7LzoVW7eP9z2ugS5OgJ2Hm06zi82aydx&#10;LQRGg/FbV6jOB7NBYSEtKP7zX6mmPYwu/vojf5L5tfSwbshKAK0UFeKzne9KX8gCXPLvdw5wELWD&#10;Gix2uPkHsIkBEGlyvOMHsIs5UMhDfHkOAxN1wCj/eP9yNH8oRAAnBBsufsYphzCCIR12mDlk4fRy&#10;nC5LOsKXRQf77bu2E9fyAbgcddibYlPEs9dPl00n10K5BjoFPQAZ7kd6IYDSxrwBULXH/qYOcOvQ&#10;WiUI5i1H3sqri6Rb78U9LfLJtjdUhSnBdTqt7uNZ99Feqd/3pfT0XRv0vqnEAlx6IS3AWWIBLt1g&#10;AS5NsQCXXrAAl6ZYgEsvWIBLUyYj4Og8kYBIBTg37FyOc442WIBLUyYz4DjTwE5donAMk0dZjTYM&#10;G3DsIdqhAL60C73AVHGShbMSCzwzoLihT+VLR3gUOodIlCJS/F5G59jordoCQ+fTHshVMxv0+Zbq&#10;91vJZAVcRI9Kk3FSrmnnpEUfkGb9NNIe/bq4YQOOA6cvBeaLHtFRoKnjJAsHYTlV5dowY2hwJArS&#10;Vedf+e+FxEFKpcfFjFfaUCB1J75QJ7D03xsTPicc6ZZP9r0qtti4XSqhV0budBpWvlLIpAMcCMUA&#10;2KJKkIX+76aw3I3I6Ff/jghwqxqKkWHzZeIFxc+4xOOqAV8K0mO776qcOShev0BBfNH433SDReF4&#10;3F9/eHUgXpK4wJrrT3wmpTGWSxYj2iOfHnhNHR4Xz1NyXt1gP26vc6VIg4WTeF8qmWyAo5iePotS&#10;CvNicEPrKMOwAcdVHasaShTgOEuwpOpRWVD1iHyz//dyvO0HcbKJAsjY3Dqr5sixtn2ytXmtRFEz&#10;XFVF4m6cISsrnxTuj+QZUSu+eQLpTFczA7uv++R06z4pX3s/msIi6dS7ZP2uv8iyDU/CWEXctU/h&#10;hfPkYOt2ecn/hCz0PiAvrv212BG3rGqmHGvdgd+2QqG5qimNAHCfHHxtEBNztSxdyX53eYOcat0t&#10;C2rmCEondr1A3vKXIQ/75bcNS5DGrc9MnYyAu6lkvpeaADj8vfVELZouXZ6tfkj+8f1v1OoNG2yr&#10;t/wVood1WV7/uCyreUgi+O6ungFwZKt1+hUegAKK4exE+brpAOsu+anvuPxu1/MSCvfJB3tfkvZQ&#10;lxxp+lYaTn0jpWCpiBFE09wnqxtLpFea5YPvX1TPK/Flgepxz54Vsv3SBjUPS1AlA44LC1hJjL4I&#10;wLlbbOvy5TDAq94FFaRZuyit4etSuhZgD7XJ5a6f0FMbXNjJYgEuvZA+4H6sk6PXNokbjMKl3Vxz&#10;5gYz8LDbN7c4pARNFptLnn5HwJV5kGH8c/PkOyhGlz5xVhbIt+d5HDji1BaqzgDnSa/2XpLP9/42&#10;ZtPhPjDRQu99YMYcdASK5MM9ywEqMi0ZrVDm+7OktAYgxsuUeWGbpWC4VZsfl1A0rBiVTX1Z/Qzk&#10;xpBiPC8aNqR0Q5bYKvOluDoL+YnguWZTP1gHA2IBLr2QFuD499aTdXKCq3txvQw3q+VIaqwmiBcz&#10;V/VyrRtB5qqeLmW1eFlYo1xVwgKnwV4BRinzTpWPd7wARfVKV6QNACqQlt4r8sXed1SB0/DnSc6m&#10;vWcC4MM9z0OpfSiAXHnXv0ydk//htmdVHshkyYDjYcBvBxYJbkJ6eEf87fZPx8tHpDiQo/K8vPox&#10;WVoFVq56SlZU/QKMPPC8VDJRAcdKORzA3fDudx5wtTcCzlcovZF2udJ7ChmeqgDHM+XLYMPx3HsD&#10;gLOBUXjQhqb3iXt9ofxx9woY//lgvhm4ZuCeXLnUfUE8pz5DGrmDABfPCwEnEU1stegggB1tgWzV&#10;nDMPXGZEwP01sUlFGg7PLAkhL8WNsDUBaneAFcDA9dmqV/vH7S+qZxOQX/7wIdIbGmyUiQy4Zb5f&#10;3fB7oqSsaJkGnAuAeLnhaTRLIdhVudJ4qlKOtOxWL8Hhj6gO+wkZdXlmSrfRI1ENhKKWbUekvHK2&#10;KmSeMx8NaRLW0cVGBMf6OdIRbFKgoRJ7tS6kMVWWrp8HPBkALzezzJRgJGQyUywvv9v7HO5HM4gC&#10;MbQwfgc76r3Imy5BADka7ZC/7n8VzfqA4qjEv+54Qw3TcImUjkLhkdpONNNlaP65JD6M3zS8X0vv&#10;acWC8XtTyUQFHH5E8igcxEklbIUqvClwkHmGGxhWiH9Pvn47hUyVfC3V8xL/Hs49qeIMEjAwm+X4&#10;fUPJRAVcFJ2sXRc3ys6LPtl5AcLPS/VKBL+xlUjZYboTgLt7JIXCk2TidhoistL7hGluxEV1kHIV&#10;41uAG6cycQGXutNAdtfxYAtw41QmG+BY9hbgxrFYgEsvjCngSgN54vbCCIehzuEQzq+mijeWwqbC&#10;7ssSDuS66s2tgLdDLMClF8YGcEinFJkOaz1icJWBFpG1h9+X0hEtBWKvkU5qOBU20NscqRBw3PDD&#10;mRBX5XQ1dJMq3kjFAlx6YUwAx/2q1/SLsvfCNnF66NUoT5r6zqPgb+1QhtNm5ieYCZ/umiIpB0Mm&#10;xxuumLvvWUiGlNXSiU7qeCMVC3DphTEBHIGiRftkz6WtYKhsVcgc/1LLX/yczsqF4nKEDo15XR0E&#10;HJgqZXUzxFk3HdfzxAWgvtD4jJxuOQxFc/ysQA3kOj3mNFkJlMspMjWuht+4mNJZy2eAwVQTzqm1&#10;LLHV8N5ZqiAcdSbgHP57xF6LvNbNUmnaAll4XiEqChdtZovDw897FTumej+KBbj0wpgATvmAq71P&#10;QhFN2oOn1dQVmYbTVJrRJ2FknJuP+/R2BaRQpFU6wy3SHWlXLqF6jW55ruZB0eluFH/3IZOLq2aj&#10;WQzhb3PlCO8n0M60HpG+cId0RHrVPtSQ1h0D4izhBmgt3KtmLLRItzjAcMX+qWq2oRf5CCE+N2KX&#10;Is+NZ/8lJy8fEm6Q1vDcZ+seQjpDM6sFuPTCGDEcmSYXzJUj4TDBEZFnqx9WjMbVIKVkNLAIvXKz&#10;I6FFe+Rf+1crANHRjQal0MHh4abdcqJtv7rupMHPKRc018WwybgJmgA+33pCdp9tBJMyTg5AxEl9&#10;pAGG/Xz37xRo7L4ZEsKLkhl/Qnpnuo7iGuxMsBnPNVhR/ysA7kvl2akMaTjraevdvPm3AJdeGCPA&#10;AVhciIn06JzwaPNeKCKMXiJ30d8jl7rOS1DrBAPpJjjAXF8cNJcjudHkchWHu36aHGjaCoAcNu06&#10;KMvh/S/5qf2k9AGoqhMAxZxvPSY7zvvUc7kqBO8D5XLVCp7H57NZRDwq2lkzUwwJi4bnanpQdD2M&#10;jk1Qao99Kt6zX8mpqwfN+AnvMpTcCcA5AzlgafpZMWTVxvmDfjMlfcCxYhJs/L08VWUbz4DjQbXX&#10;Q2cBNigM9tpznp8DVKZvEeWygStzvVPBRlzTlodrwRjguGwoEXBb5HTbIWX72QBiQwuJzWs6qDEX&#10;T+YBcEdlxzkTcLwf+sJ1MBeA9IctS5UizeVQYLiaWXKwaRua9OsoTIKR6+lyZWnDXNkIhjt19QCu&#10;jV/AcUU1bc43N5dIRf3cQb+ZMhrAFcjL/idllf8pWeDlnpLBv3PUgGmPNowJ4Crq8sFgXH0Rlutc&#10;DYKH7G3eBEM/C82oJv6TX0pzz3m1WvfHqzslhGbti4OrUYvoQJnLjMBe3kJZ5vkVmAp2YF+zlFXe&#10;J1FNk43n1sn5ttNIR5fdF/1yAQy365xfPVctL4dCnfVFsqh2rrIVL/aclHMdh5CmBruS6/Nhw+ma&#10;hEJ9apWvFgrK29+7xH/233L66g/jAnDAm3TpeGdUqOTnMn9xSf5ttIBLlsTfuXXgjrhcHY6ozELs&#10;1bNkzeZF4kaPs/8lUENLqvECYCp7pbmdz7m+QEpr0QTDdiLjzK/KkeIA2Afx6ZiwbMN9YvPkytMb&#10;7xHHulloWmFnVefKwkChlFZNR4/TZALVW11HOzEb98Z6sety8Ky54lo/U+zolboV49H9/ExxbsAz&#10;aRfivgWVM8VWaeYz+X1SyZgyHIKhs1PE8uDY5fDyNBrA3UxoTztQNnRQNNowJoCj8AUdABfH02w3&#10;/Fag7C/ab1SmDc0omw/6gqOClXGs4gJA+OTiS6ZlRzNIO81JL00Ala2BjghxD2of0+Xv/HswaDhs&#10;Qs/p6DyoZ8TiqnQRL54PvHtKY3kIGWvAkeUjYH76VKa+UuXhRrm9gKMelS49SBd2L4zuWO7SD2MG&#10;uMkuYw04FgztVB29cXf9DFSKrKSKlEpuH+D4rHKYHy8GSkUPm73X2xEswKUpYw24xEDg1Z/7N0CH&#10;8rkpC48WcGR7+tpDfF+2tPVchp1tun+4XcECXJqSScAx6AAKnT+W9R+skgp4owMcVzo7vDNlVZ1N&#10;uOn5dgItHizApSmZBhwLilsuKRq9i9bMUIPgPIB3wOXFyADXb6Oho0YAv7O1HPfTpYN5aK8FuHEk&#10;mQZcYoiDgU1tzcHP1fwvfbGw09QHZmIzyLKkNwTVTKrf86Wido4avF0aeFh1mnifq3aadOvXuQlu&#10;zECWGCzApSl3EnCDAtiMBj09EbT1XRcdvckgvnOVTnxoyAUG45RheQ2PgQrL9h/9onH/AuJy9xys&#10;RCaTkWABLk0ZN4CLhTg7kfUSP81mePBviZLpwGdagEtDxhvgJkqwAJemWIBLL1iAS1MswKUXLMCl&#10;KRbg0gsW4NKUoQDXRsBl3hafMIGAewOAq6gH4Gze1Mq1ZLBwsDQV4Oz1BdKkAJehMYYJGKKGIau2&#10;PiPuQI5M4bLrVAq2ZLAQcDGMDQru+jz55941wvV/VkgduNraUZsvS9bPuTqFE7dqqiOFki0xRfkE&#10;HgJwy+oe+ZgT3+bUUEzDVhgUIiEe7pc9oD8ehstTlVMp2xKyW64s8Tz1l5i6bggljTni8MxUc5pc&#10;ZRyJhtWnfrf+ixpqJoRzuBFNE5sHrWjttAHAPfuVbR53yMcndi3GM4V6sHvzZEnl/d/GVDVkcHuL&#10;1F7bstqZsjzwC1nW+JAsa3jk7pXGR0BihWC2fHF5UrcOU17zO98t89wXjB/7fTeLy5cffa5q3sWY&#10;aoYdHNX3XS5uyO6w+3Pa7b5pd6U46nM6HA3Z7eVVM8/G1HLz8OyGeZvUcnAugfHki5OUiN4YD+9Q&#10;wu+W3EUCtqfZhe9cHuWgFwVvlrLL2AosrJ4jbwUc02PwGXVY4X/C4azhFoRsPAMEwC2MaGm45ZTP&#10;c3iJzXyxocNmyd0jdPqutofgk/uSuBdK+Q+vL5Tymtm7YvBJHVb7Xf+V6Ao3VStDif9uyd0nqXAw&#10;+O9sWbz+lx0xSI042P8zp42g5dAmG9V/7H9XNL1LeJ4Mx44tsSQudNAWMnqkLXJeltb+UkpgiNl9&#10;OcDOLFm27qm5MUiZYXHdI9vpvi8ZxJZYMlzh0S8utKzKu4w/SzbL3/+PGLxuGX6zefn/xQlWrkWu&#10;qL5POo12tU3ePMlVh4z+iGArTI4QJzjO60WNqISUJ0oQnh6WhjMb1NlX6LLKEs+c/QpcawKO51U3&#10;BK2vRXCWjFbilh0d+SmADSPQMZ+zfoa4fdPFCHM3EC2227tP0QqTO3AHGU+36YxeRkM7TWzA1JqN&#10;z+yZUuGd01fCXT79W84ssSR9iRMcx2wf++axG1bWJAfG4TFUbGRPtu5R02H0omWKRXBWGGZQFp2h&#10;GscVG/9b9SQW1s/qneKi+wp0LwiwVIC1xJKRSJzg6Ico1dLB5MA4ahttfaFcC5/lxkUrWGHEId51&#10;pXBhOYdMKuqnyxQXugXWAnNLbrfQg/NwCY4L9EmIaldIxLLarJBeSCQ4nmWgds9YBGfJWIhFcFbI&#10;dLAIzpKMiUVwVsh0sAjOkoyJRXBWyHSwCM6SjIlFcMML6m35P1bO2Hf1p/mXCvxuXjMlMST/PRBr&#10;4B7zf5M/WARnScbEIrgbQ7wC0hVpJGIuYObJ0dFISEQP4bsmhkAMTYLRDkiv9Mp1adXPyfngMTnR&#10;tldOdOyTM13H5Jp2QdojzRKKdooGEXWYRq9a9KqH+iSCTy6EjUKf5vMGJJ6PyRbi72URnCVjLncz&#10;wcUrGtdkRUBZXNtHJz4REA6PTW3qPS+BM9/Is3XzxO6ZIRX+QllQd7+EdRJeWG1DcnlnDSy5uYnw&#10;9HNH/QyTyPAcniO8zPe4+s3Gc+Sq58jv9qyQI9f3S8joU+cDR5EvOhUXHfGRP1yA3gd8QU/UEM+/&#10;RXCWjLnc7QRHSykc6RDfiS9lUf39IKI8KfVlSSnek5vD1QlT6sw+1r1cWeSZq/wf8fw8cI2Ug7RS&#10;6TVZSGSu+pkS0bkDBBUcN/PcF55/WMaDOH0885DPyVeOMrhRncfuckvTmh3lcrH3DCy9IEg13G/d&#10;TdRgEZwlGZO7geDiFcqA1UTLqTfcro5nMUAyPKls1aanQSbZqF8DpwXHZUBP/MyThZ4HFMFx7y23&#10;HVXAgkvUZyrhYVaOQK460IqWGR2ixQkuVfzEZ5vfYf35p8szddniaiyQpTUPy7mOY6KRaHVYkng3&#10;Wp0qXXwf78EiOEsyJpON4FTlUZ+0sljp0aVD5T/T+6M8631InqHbnpoCZN/sYrK7+NKmp4Tn6afS&#10;T1wySXBDSZz4uJuJu5rs3lxx1k2Xf+5/W4JGN3qyHBdk3sa3hWcRnCUZk8lEcKw0PA5edeP0qDSH&#10;T8uSDQ9LSSBL6KyT7p3YDXTU5oIESW4Ti+BSCgmP/r45xgfy/nLf70zPHbBUxyvJWQRnScZkohNc&#10;nNR0zmxyE3c4In/f/Z6UBQpV5Rn8riAaXLPXgeBIbngH8MzEJriY0LIrxTNo3ZX4smSRZ7b81HpC&#10;+QbXaMWOI7Ibc4Ir901FizZDigN5SHyqlNHja30O0jcVlRyfbk0q6grVgOoCmMUsKJcvV5Tn2KS4&#10;NxOVtm+WGsC10ftr4vWEeONFVDcAeeXgchn0M78BukBeHRyMThGfUhxAHG+BzOeAMcrLBbDZ/Gxl&#10;b9870o8WW2seRu6IpctKlBxvODLRCU6RDay1oN4j5RsflrLqe8xunMLUYJ07lMDSmYQER4m/N8UG&#10;cRC7qLP+pi+UBw921bVxQHRjTnCsFG5PvpxuP6jYvSV4BUoZ2ktwKTLh9M6Ups5zEo70yJGWPSC9&#10;e6HEkeWHaZeDAF7bViwVnhmoqEM/czyI8r/H2Sw0AOW102T1zmKAdKaUeFLHp7i9fM98WfLNE6IB&#10;VD1GL8oN75kibjpCXb1U+yRaZl36Ql3iRDma3ZTU8W8lE5XgUEX4P2W99ei9wCIbo6mKxFK9J2Wy&#10;E9yNEiN5b57YG/LxbLwzMHmnw5gTnMtXCKXny0/t+/AgQ1qDlxTpDUU0dggBcK3rIgomKkev7VZp&#10;jJSceObViupHJBI05FLolNi9qPiBLLQyqePfcUGloeXm8hdK4Md1yLcun3z3Mv6+N3V8CC016mTp&#10;uofp3U/CURIcCej2kDjTftHzhJoBDIV6QcCFKeMNVyYuwZn/I36DejPKBNZsYHCXNFkmMsHxIEf2&#10;uOzq1CSzB+TmeQfIU6r4icIyZo8rinyPh4MMM0RweSC4/cCpIddDJDjTmkoVP05wLT2XFMEdubZT&#10;/c3KRX9OzKQ6qopdJnTPXm54Sl7d9IyU181R11woWCfyTill4fhnwyKk80QUGqwhBxc6Ip6TaShr&#10;h0A1wcrBU2d9FvKHOOwWq3yCXGFVLfTMlVc3Pi2rGp+UMs8cXEehI01aULZADvKNyg8Stau1RrjH&#10;Dx3CAntz43xZiLwp3/B8HhTs8hTJyxufkVfwWznSLfPSwuR9WWJHWi7EfwoAc0H4vqosGrhOChUG&#10;77zYc5+8trFEXmhEZamdLc+tfQi6isBC7lME54I1WKoGg5EPTyHA/Ut5fZNNng88hmfxfdjlLFLv&#10;aUM8O5ctcAigfrosrpsrr2wqkVUbkXbNDFkJC04RXLAb9w0uq5HKZCC4Pv3qpCU404gAQQG3oWgf&#10;uuPm0pbf+heh7M06leq+QRJAjw3vfRcR3HQFiJ/aD6gV0iQ4mrLDJbjD13aov8s9ufLl9++pAV4t&#10;oku3EZbLwaPScOwv6Jq1Ii5AFIzI6sZlUoL4DuT/bZ8LAAlJZ+iiOOuK5NNNK8XgGIrWK+XIlx0E&#10;4MAL0+IpBwH19PRIECTx0fZV+C1HFlX+Qgx0z7iSXIsGZfPJdXKgeZOEtaAC3tW+CyA78xQfG9IJ&#10;RrpV3t6tdKHLGMI9bVBuWCKhoHx3tlpe9j8tuqZJEF3JaLQbAOgFkMLIe0i+PdUIIp6t8n2t4ySe&#10;GZQPGl4A2PJlgQe6qrsfeafZjwJDGkc6d4r/xD+lWb+A9LkMgWMeIDiSWv1U2d20GbqKQrgVJ4hn&#10;dUso0iu9eA+eSlpeOw9xUQE3grx9DyFOH9I2pMvoklOdB6T2xJ+kW78kuo78obvRq/VYBHc3EBye&#10;y0YST8Rz+eyovN1QrvI8VJ0dJHcdwdEyQatwGl1UHShpDV3B9ZtYcFAQrT5FcMhYnODYtfxqLwku&#10;Kj3RdpABFE6rgxYU0vps35voouEJID5lKSGtt/0VKo0ODaBEZbb5/6f4Tv5bIiCK5p6rUkLrBXF5&#10;4nCHcV00kNn6w3+BeY6CruTRzSEQEoBVNRfxOP1PKyxXStGabT69Fr9r0tx7JkaUBSCYXgDKkMs9&#10;p02wxN6RrpKdANwX+z4UI9QjfSDMd7c7QMQz8Q75eF6WajWZBgHW1HUadToqH2xcod7xlS02iYQj&#10;IBtDXvD8Gt0FzmKZlYjxl659DM+lBdeLa3wurFdYY8XQsw3WGQ984WQL37c32gmdGHjP9xVhudfP&#10;VI0GZdHXDyGfbKljZYPPFwZ1UYsGldVIxSK4iUdw+J+stgjuJqLGz/Jkz+UtouNBbSAbnqGZqCyl&#10;2JjYqGBU6pbuS6pw+gkOJPTVnvdUxe+KXlfEpgY18Rvv+fO+l5E+rSEtRhQFsjqB4EicNL9pCW4+&#10;+Y3oKIA27SyeNUN2Xt0ovQDDtz/VmhUcFtOft72I9Dph7XB7zTVYNq0gh3ZIKyy1NlxrkT78HtK7&#10;ZT6IjwSsK6vMkLe222L5i5EQCNEGPTh890sF8vvj9eMg2S6kA+sKFtlZWEwOnvyj8n0jwX118E8g&#10;GVqRHei+zkL+ZuBdSACsDCbB8T3jBFfS8D9VF7WiOle2na1EHrtg/cE6i/RAp7DUoNfKwx+KDWlv&#10;bK5CHkIS0trwN7r3/qmqHMyyi43B4Z0sgrMIrh8XN5O7jeA41uUEqVRUPwgC6BAtrMnBlh1SyjML&#10;OSvnR2UFyXBPXKm/SHio7w8XtqFwoCAjKKVV98H64lhRnny5910UVhTE0oyCMMmNFZ2TGH84sBLp&#10;GxBNFQYBttq/SHXdOrWmWF5iJOrLlsMt+wCeICp2n4QNTa70nYR1hvtgbRFcZbX5uA6AhMPy+Z4P&#10;pKwB1psav5ompYhjR36LA9ny8fYXcB8PoM3Hs0EeeP7b28qQRgKBc7wL8Rd654htYxb0MRXvCUsQ&#10;6bxVVwGyY75D6CrCikP6lztP4u+o/L5xBfKTLy8AnEaIBKbJh1uXwPLjfkKOERKQObJk7S+gF1hw&#10;sCDNdyySs63HAO4IyNsjxSAyWqocHwyhDLjotPrIR3g+CL96npol5bquNY3l4gyYBGeHheiGPlbW&#10;PQMyJ8F1qXePv1M6YhGcRXCZDmNOcBQqhhW12JMnjae/RmWF8vQQlGBAjWHVPeI4UcRAFxNdQh1d&#10;yC1na9SAOJd3mGnky5cgGg569kgzroGIcI0WzjP+WfLRgRWih3kmYkRZIs/4Z8qbvoWo9GFpDV9D&#10;fE4+xAqJaXrz5VzvKTwrKBe7zyAdpjeQX46rVXgK5afgSRAACisckrAeBrkCNABOFPnV0YW9FP4R&#10;92ZLMe4xjB6JhoLy9uZSld9+HfDkdxBSr3D8EO+L+0EZ+MTfGsgN77QfpF4CAnEGcuQyLDg9ossH&#10;gZUqn3zHig1zpFW/gncE9ECIfX090tHRqvIfgr44VhjSOYvKfY6z1fIajtVFkP7VrnPSBNIMhTsk&#10;CFJHfZFgT6e09cGy3ZwHQOZKp96sdB/m+KbWKR2dbdKndamy4JR/T5hjcNYsqkVwqe/tl7uV4Fjh&#10;2QVjheWi3dIAKosHBVIzHZV3njgr56hxNTvA46J1g8wMIgnca4NVUYouVEXVbGVBceaSXc74wcKl&#10;/nukDIAqxnVahfM3kshyxFbHrhcqTCw9Eh0XxJbVIV8ebnrmmiZ0m/HM/jzjd84y0qorVYuVEZez&#10;pEwHBOnibKsiLpJ3FkgV99QiLw181/8FGQADxyFpadnwnWNhatwPn8oSVNZdtuqiuplX5gFd0BL/&#10;vQqotLr4bHqeUPmG7pQHCKZbN02KG7IAPliTzBfexeHlYd1IT80U47nIYwnuKcb7Me8ldcwrLTrq&#10;bKbSW5nvXvVuasGmWtjLxdiFKKN85BHPxPNcbGwS3ikdsQjOIrhMh4wQnCWWUCyCswgu08EiOEsy&#10;JhbBWQSX6WARnCUZE4vgLILLdLAIzpKMiUVwE4PgOKnFXUfIsSIHLvTl0i31+y1Iju/GVQ30f8d7&#10;73S4/QSnBtC53QPfuQA2wG1SM8SesGxitGLutURmvVwuwbVZAJsCDZd43Bj/Toud+VMSz3vqeEOJ&#10;y5cjtkCWuLlMAzqlLtXWsBRxbyZ8NpeQONDKkmyUziCsjKni326xCG5iEByXPCmCwzO5LGt1YKk5&#10;6YfrSmJEN5S462aIbuD+CCzAOxxuO8Gp2Uhfobzis0kw2iqa0S2LqmeqGbxU8dMRPsPhyxZ79XTp&#10;jF6Rtuh1qdjA2VBUCig41T13UuxqKxc9hQAACS3hcPLK+KX+bGnHe3ZHu+TjA8+r2d90GgzOIjsD&#10;0yQUvSp6pENKuLZPzSxnxlq3CG6CWHBe0wLjAm/zfojOdZZRtT7zZsKTwbjcS53lMDkJjksYiuSl&#10;QDFwyUMrDChs4LCMxMqdLIm/J39PFF7jnk1HbaHQBZMe7RVX5UxYN6nTT0xrKLkx/dh1EAwVww31&#10;3Lea+AwzbqIkXh9Iu9iXKx/sXqoW9Bq6JrZK5N2X1b/GLzF+8t8UG6y1MHdJGFH5ZP+ryEO+Wogb&#10;j3szSUyHaxHdgUKAV1MttLOB5cytcTfmOVlYcZLTHqlYBDcBCI6NoLdA1h/+TNYf+UQ29MunCd+H&#10;lrUHP5W6w/+UiMb1lrrS350Mt53gzPVjRbKqoQQJcwFvBAoD+ajrKHBUdlpa9Oih1oNBqfSvpdaT&#10;gUzo5UJt16KimSY+af1xHygzSBPZBnFwPV2c4CJ9IDjkmYTBLhzSYrdQOZFkoSFd7jZQn7heBouK&#10;nkZ4mpCyrBgX19TaOtzD9WDK5xfzGHsmHXCGoiH59Ps1Zl6VAEyMj3zSomL+1To1da/5fK4f4/0c&#10;eC3xUKfsWuZLKdJTRIU4JGu1tk19Z16YD1qpfLapk0i0R+3K+OTAa4qU+OxU+jcrFvKD35m2cp2t&#10;8oV3VQuJC1SjE8G/skbT0QCJhwTNNXclKk/IpxdxeR/0Qs8pCviQVM8crlgEN74Jrl+Ak2c25klp&#10;w1QQAklh+EJ8ORrylMXHZ9/pcNsJTnkKSUFwLDSOIW0+VQXFG3L22l65pneIHu4VeqzQtZDaMnWh&#10;45iUQkkuDzIDcihBYX2691UJGvT0gfTCmvTCMuTeTB5oG1XbjDRxV5MwUCi4x0B6IgbyMgvPNLuz&#10;JBNWYj0ahCD+OrwjCOfVhmJFXBrMaqajgAhAGHpI3t6xSBajO9imN8E85ylJAKrOE5O4hzSiLCGe&#10;P2n/kiY9vYR0yXO186RHg7WlIT4tWLRif9j9svzh+2Uxkz+EfKHygkze275MOiOtAAPMe4Mb9ZEm&#10;3skI63K08xB0QEsPOk0kuIOvmRZXUiWhfuPWVikK8atDH0C3IeRVF00LS5hdDLyfbrRRNSibiJTT&#10;BRPik9AqfPdLe6gJ8ZFnSDiCckEF4Qb/S10nlW8wxk185kjFIrgJQnCjEdTdST6LOjTBlaOSbP2x&#10;DhUVBNd2SmweWA0oDFpLZZ5COX7te5CcLk3h41JeB4sHGeIm97ARlKa+M1LqyZGFtbyHe1NnSHlN&#10;oYTCICOQCwlOWRieAlRODXiMigtdMHreULsAABiCThfuF0WeKpEOrl/raUIFCsvft7+hrB4H0nZ4&#10;YLHUckyvSBbSisH1a91NeBdd/vX9O2ilONBPS6dIWW72rwrVb9zsv/tSjdhqkT8UtL0RrVkdrc8C&#10;+XDPcjwXBY682ekrDpaRr/mv4q5Cvv3Zssg3F89DNxj3Xe89D0LVZM2mZ5W1NjyCMy2s0toCEBPI&#10;TNNk/+WN6l5ahzwsxAayd/tnmqAHy7kDKBffDPlk70u41gtABmWxh91wpEWfcWgs3OtmQJ9h1QAs&#10;8MzDs0nO1PXIyc4iOIvgMh0ya8HFCI7Ww9Fr3ykXRiQIFyom/Z7VH/5cFUiX1oT4OfLGlvnogkZg&#10;YXWLm9uXQD4V3C6FTLLi2zwzkdZggqMnEJPgIkMTHPPEcTAQi8MzW05dPwgL0jzoNgRQ+E9+LQtQ&#10;uWm1cKuSPZAFIryMQjPkn3vfRVqmNUjSUF3TrwsViEKRbrWVTHWF8UzVzVbxSHDPK4LjRnfqiZYZ&#10;vYzMb8D71M6WD3YskZNXd4kWDquxCx06+mDjStNqAkkZtyA4s9taIG8HKiTK/apGFNdMR5bMj+ru&#10;Us8oG1XoILiF0CMrw9W+i6pLEYLlSwtZh8WnwzLWdU1ZspEQvuP9jrZ/Jw4vxyKzLYIbxwRHo8Ei&#10;ODNkjOD4G69vPWkS3Ilru0BwZuU3l3kUiffoJ4oEusMtuFYoC2vmqIqmocu3eotL+Xp3wdJjZVXj&#10;cnXojnI6Gl2vsipaXABUFUgMz6RFVdrI046yQIx4Dn7jpnJ2uRQhrp2tKqkbVlNpHSwx/F4KInuz&#10;wSUhdJcjqNyn+04pciiHVdPcc0WRz79/WINrsRlbpM09rY7/wMICiDSjD9do4SRVfvwdJzh2kd24&#10;n3tuP9+5Bt3uHlioPbK89ldS3MglNYXS3HlSxX2/cbka1+M1WnAkvaEIjt1/Ogt9adMj0AkdAejy&#10;fM0j0NF09Sy6nVb+32A9moXOMTiQFazo3U0b1fNa+tpkfny8jY0CSRqWHO/nUAF1zuEDlpdFcOOX&#10;4GwNeYrgomiwSDIkuGW+X6kyux2S6rn9cjcQHAv25YZiKBZEAQIq4/gNrC9aNJt/rAZew/Ljtd2o&#10;PKh46jorU77UHf1UwiAA+m/jdRLJSv8vlccNWiVNwTPyx+9XyPK6R+Xd78rl8JXvJIiukw5xVtFa&#10;Q7c28L+krfeaGofr1Dvk3R1uWVH3iHx64B0xgjrS5/hZWMoqZ0gFrET6UOMza458Kp/te13+fXgN&#10;LMZ2kFVYjl3fowqUlft463YQR1h6kOa/Dr0rXxxdI8da8A6wAO1fTleEoulBNXlB6zNRJzxi7cPv&#10;l0hUM322uepng1RzJBjtBQg1OdqyH93tWWgIsuSj3S8hrZCIJrJ230fy6tZnlBcWumLiZMon+1+L&#10;EfyNQGNeOTO72u8GaQLc0Mv50ElZAx0s9T4sv9u5SC71/QSCB8kLiBbdVTsqKt/vcPMWCep0HYXG&#10;5/JO+cfBN+Ufh96QwImvkM8+6cOz//TtKljaIMCk5w5XLILLFMGZFhw9MdMJLJKQQxd2yO5LW2TP&#10;xW0jkt1NDaiDTwCbnCwbRqM22QlOLRNB4S9veFT2Xd0ix6/sQsKwtggKWAT/2b9GjjbvFs9PfwEh&#10;0eogkHOVB43P9q7GPZvluys1ykKhN1rlFQOVamH9THmncYHsvVov+69tks+/fUcWVz8gx69+Kz9c&#10;2SxOEIS9fpYsrEO3D5W8om6m/HPXW3Lg6lZZB/Ja7n1Qec49fHWT7L22Rew1ICa8LH3QLa15UL76&#10;/kM51Pyd7L7gkXd99EFfqKyXUrZasHIImme9j8jaQ3+SI1e3SeDHL2Wp71F0k6GnyiIQxHY8a6OU&#10;ogtHjymJOnGC4N/Y5ZQjzVsR71vVlXTgfbnUY0X9r2XL+f/g+nfy4eaVIKl8WVr/qBy5skn+dfA9&#10;6GgOCDJHdl8LyMHmHfLOrrKYbm6sYPEW1lVLr8PTpNw/Sz7etlJ+aNqMd/PLJ9++DJ3NlWPoCh+6&#10;ugO6Nz0J2/33iA06LvNmy5Lah+Wz3e+oZ+25XC9/2voKKtb9Mt8Daw96VRZlCnIdjlgEl2GC4xAD&#10;K7jo0CHzb77LSAStpLzuK1Nld0vrjTL5LbjJK4kFnFzYwyr8FJIqTX6mm16iDJXGiNK+RUUeiVgE&#10;l+FJBnZRaa0bmqysf0wcDWikUgniO9DYcoiDwsk8dcYJ/4EcXvM7hePkw8KNRXCW3K1iEVymCW7w&#10;JEO84byVcEUDz08hMVgEZ4klwxSL4DJMcCOcRbUIzhJLRiEWwY1/glP13iK4Oyum628uZ7hXLe9Q&#10;Hg68KFyuecMLcMuIIw1vGxNR4q1uKb7b6mdKGXQwv/Fn0Alnb6mP2zeGNlqxCM4iuEyHCUlw3HHg&#10;rimSP+1+TTY2rZNt56vkve+elWLOBHoIEOT9FiCaLBInOM5ILwAwXZXTpHztg6qCcZkNK0qq++6E&#10;WARnEVymw4QhOJ4rysNkVvIU9rCuTmjvCrbJuc5jcqX7jIT1dumLhKQleEkVhrLmUqQzegGh4JPb&#10;t+yBbLH7p6JQs6S44c5YjHGC4zGC7soZADT3wEakrLZIVbDxRPQWwVkEl+kwYQiOW5645UodtaeH&#10;5Lffu4UHINNy4Y4IB8iG3bKF3OfJvOM6K7098F/i8HKnAomJ+0oLQEr0ZILCYhwQoenh5F5089jV&#10;nSGlDffgdy5s5Fo4/p4tJfiba8B4KhZX+Jd675U/blkpx1v34/psECp/nyF2dBO5vow7Hbjejd44&#10;XEjbgd9L8A7mYsls/Fak/LGVNExVZMy1cmrNHYnZC9IEQN3cYYG4isSQV3530CpjfLwrd0gobyXI&#10;s7M+S1xVs9TCTvrhcoDglCcU5NeF35U3FS+3p9FbCncl5Kh3cXv4TlliZxokbeqC36nXmFDv1BfX&#10;MyqPL8gb1+ulKqebiUVwFsFlOkwYglNue0A4vrP/EfpUC0eCcujyJpDGTHFBqaw83Htpuv8hKXEc&#10;Ll8+2vacdESvq/2d0SBe1ojKVeOsLPf+EpV8qtga6JetUFqjp6U72iZfHHpVPtv+hgTVLoyoaFpI&#10;WnlwNMiDY33q2MLquWKEewEgTULhPliTbbj3urRFr8hS34PKPdHb/kUqvSgPdY70gZhF2iJt8orv&#10;vxWJcBdHKdI72boX93fK9ks1sjrwtPTwNH3klc9ui7TIytpfAjDcGsb3p1+2HJDXDKk++jl0wH21&#10;eC9WAsOQr3b9FfeiUElwihxJsqY7p7f9bunF84MGPZyYZ882h87KYs8sdaxgqWogCqTu7BfSFW2W&#10;fc2bxbkxW06BwHkWa1jvlZ1NHhAeF1QzP8MAe5JYBGcRXKbDhCE4KleRlheKrimSI9d2igHy6UPm&#10;uVVrxwWf2slAIlSr7RF3x7ltsufCNlnVgMLlnkxcW1nzSwmBGOj+6LWNpUgT7wnAhaM90gdSCeod&#10;srD2AbWLwea/R1bUPylGCIWlR+WD/ctUOraa6bL/0maAJyinW/aKqyZHij3IW+0sZUlWH/29nO44&#10;Ki9vcsDSw/VAkSwE4fQZbcoC/WLvGinBO9kB2POtJ1TaIaNLXvSBzGBRlcHSctU8DPLsFg0grT31&#10;GYiFVlu2NJ6vAuiCIBxN3tu+CNdBfN5sWGVT5U2PHb+F1Laxshqekp8NIn8C6YNkoauPv3sFaRcq&#10;AnbV5sveq/vUIdxtoRbEZXnnSuPZf6vFoX1aUK4YZ1BB7wcB5si7DQvkj1ufU88xXU9ZFlyqd4yL&#10;RXAWwY1IeAYB3SSpriqsNrXJvf4eFMYcaQmdhkWlKSvteuSq6pKqA4zr7lHWCc+E4KHRDk8eKvlL&#10;EtZ60M0Nyx82vqoKjaDQIj0okKD86+C7eBYJ0txzSeedrcELCiTrD/xZdYfdtfPkQNMWFKIup1sP&#10;Akx8BrqKPnRv0Y1k15guoGwAmgv54EnzbwecsJxCINI+2XK8EsQKIID0FMEBTLvP+lQB8JlMi95V&#10;DrQ34p6oHLyyD9fyZHngSZBXrxqDdHpnK8I3HWYinxBb1X0ANB0NREBwKENYWvR9R8I6dumgNBz8&#10;t/gPrRXf4X9Jw+GvxHvk79BFSFnEnx9ao/TbCAvOAHFf6P4JOmTXvQDvR53TQjY/WXlTldGt5O4i&#10;uNhQSF0Osg+CYrmgAX1p41PQYZwoUhPGnSQ45URCERyfSyyR4BwWwY21qP2bqOQ2WG/mmBkVjk9c&#10;K0F+X4NlRk8hwWhY/rLrDcTJEZfnPmnuPQPrRZPLwXPyzpaFygfdtdaLAJwuH25ehXh0IZQHgkNF&#10;R4F+cfC3eB5bMj4XClEEd0kVNgmOXjuceN6BK1txLSyn2w4pQmT+OK5FV+RuWHmHm/eAdOl+qUP+&#10;8v2beG6BHOvYpshn84+ValyrzEOCO0ooyY7zPjzPnKhwovLQY8jR9u14hsjhpj2qYF7wP4V804WR&#10;LuV4hoqrQGkC01U5WwGSwCqr5TgZibsXYNWl6tDfYDFOVd5Y2EJzjM30+0ZAF0kxCQzvtvHs10hD&#10;5NTVg6ik9OY7DFAPU+42C87pg2VdXYTKrimiiuBz1cb56r3MeOOR4CAejuWi2aVDWdz/hq8YDTWN&#10;C4vgxky4Kd4WuBdYD0tXpFmWrXsY1svPxNkAqwkV9/i1faYrJFgjz3kfRGXOl85wEN3RXll76HdS&#10;yrG6RnQvUbkvXv8RBR+W97e+IKWw8MrRveyL0uGjAYJbbZKbAjAJrhAEd1kBZf3Bj4Vehp0NuVJ/&#10;9h+qK9gSuoi402R+IEcWoyvKcb3WYIuEAa5DTZuluK5QWXWlsI4OXd+Fgg+D4Grw3NlSUpstF1qP&#10;qfq7ExZcIsGRfA63kxCjcuTKDhN4yOuOK15cMySk98qyuoeUpVC+YR4KDpbo2rnKqmSlsCsXUHny&#10;bOARCfegghiGHGn6Vpy1yL8/Syo8dGH1gLzdsFCCsH7XfLsYz4AFd+ZLvFdUTl/9AfebgE8ui3Rl&#10;ohIcMqBIDhwjXcY19R7EBp2TpnrPuPQTRgpJFT8ud5zgbiGp7o0LCYRGAb1ek1judJgwBGd2Fwtl&#10;ke9hudJ2HAoMovDY/QqJ8mALItt8dr0qAC4p4YTAirpHpUNrR1y6A6cjR02+vVgv/iPrVGsaNvpk&#10;5yUvKv00CepdSMOQzw++rSyZOMFxFpUWHC2vdQc+FjXzGvNwsvnSOmX5aXSfrkeQXq+4qudIRV2B&#10;XOo7rZ7BMTcdzzl4fZ981PCCRIIRWHWanG7Zhy4zx+COobt8I8Ex/wfbt6h3O3jlW5DNDGW5loC4&#10;l/jmyZ4Lm9C97DY9RsCiY5f73LUj6JL2Ku+7zhoSGbuwdL5ZKO98t1zaeprUbzpIlulykuJ02xH5&#10;zWaHGpdz450az6xFHENOXdmruli3AvRIZKITHMmmAxZcGddb0qIZwgIbrdwpgktXEslPzb6j/nFc&#10;nHm/02HiEFxMgRy/oCXDGUKeFVqKbhSXSpTBYlEzgXFFQ1wcsAdRcJaUkwkcryqBlHuzZD7SVIfb&#10;EKhqzAsFA+uuHF3Ycny669HFQxx1eE19FkiTXeRYtzhW+SicEeUBM+azswF+tGCcJPByWUWWWitH&#10;wuThNnY8w80uYv1UAKEIYLwX17lcg0s1BrqDiszxjuwWlHuYPruUnCQZeDcK81OMAuPyEpcaL+O7&#10;cCkHy4/dqGw0CubYiYqP322BqchXNtLEc7h8Bs/m8hUuheFSllJ0sXlsnFNNJpj3JZdFujJxCc4M&#10;rCjmhE1YVvmfVOWkPDYrHd1OPfFz/BNcHFfKmzSex+VHJzp3qUacRwhyZv9OhwlDcJZMfJnoBMcQ&#10;rzCK7EAc1Uf+rqzfEjRq5oQPGi72AFK8/3BlIhAcx6HZoDs9U2VxzVy53HMBvYkwimp8dE3jIV5W&#10;FsFZMuYyGQhuUEC2DHZf9ah0aC3y7LrHYMXAgkfPod+6SaGHW8l4Jrj4e3FiqgrkboR7RIuC2ERD&#10;PmN6GUfBIjhLMiaTjuBiIV6JuIicZNeqX5BXNj6jLDsOgZhDGwOkR0mln7iMB4Izz8LlMEuulKD7&#10;zRPZuHxk/eFPJKzpSJMWbFSNTnJ8mu8/HoNFcJZkTCYrwcUDK5LqonHNG0iJs91BvVfqL3wh5b7Z&#10;Qhf1HPckcXDsk6dfqcXA0A1nwwf0xM/MERyfZ65tzEe9N9342+uzpbQuV5bXPCoXuo5KhN1PEhny&#10;w8W/fEdlwqoXNz/GY7AIzpKMyWQnuCEDunA86Y0HaQf1Hjl2ba+80PArcXDfMSwlTkDxeMq4ZTfW&#10;BBe3IuPCCa1i5KHcN0c+2f2adEc6kGUuuTLUZAGfjURiLzOxgkVwlmRM7lqCi4V4ZesXdmmVpReW&#10;Hq1dvr+8SVZvXSCOGhJfoSyqoeccnsSmieiaLKydo2bCuZuEO11M688Urizg0iKuGuBCc44Dcl+y&#10;AXLleb8r6n8uPDKyHITGSYGvT30o5zpPqC1/6tBy5IUWmjmWNjifEznE38EiOEvGXO52gksO4B8l&#10;fDuK6vqpcTwQDd45HA2pNZMGSJDXtUgXDCmOfWnqMPS26FXl4IFChxI90Q7p5fGSuM+gIwa1E6Eb&#10;FTxoEl2Y3UwQGCw6RWYkL67koIGGr+r0LTxrMgWL4CzJmFgEZ4VMB4vgLMmYWARnhUwHi+AsyZhY&#10;BGeFTAeL4CzJmFgEZ4VMB4vgLMmYjJTguFe4FQRHgI7ntVZWGL8hTnBvgOC4la6CBEdHiSQ45Vwy&#10;BVAtsSQdoe89i+CskMkQJ7jXtxaD4LjWDwS3wDO9V23NsKw4S26D9C8oBZ6GQ3CvvDLlfzNdUhXJ&#10;kc6dJrlZBGeFEQYSm3nKnC4rGn6lPPa4vTldU97aWP73uDtsAjMVaC2x5JbC1fn4VN6YgSWbd5rE&#10;OOyWgW6nSIgVdXPVoTf0rUegcvejRXZWGE7QRRM9Epau6GXhaXSlvnvlxQbHAgWwBdUP76GL8Hjr&#10;axGdJSMV02orUH7s2Fh+0vjW/6nANcyg3KmD6GwedFW1S6KB5LjQNUp32uy2IsS7IJZYkix6NCw1&#10;Rz+VZ/y56kyJhbUPfRuDlhmWbyi+T50J6p8O0y4LoLVIzpIRSH2WFPtnyOK1RZ0xSI04PFv5QBtd&#10;ELk8RWJvKJB3Ni1UJ6AZho4mmpu/uSqfRBcX7t205G4ROjegyyqD/2Dhh2GxnQ8dkAXeeVIS4HnA&#10;2eIM5Mlb/rL/Nwap1GFx7dzv1clNysssXcDkKY+vpYH8UTv4s2RiCzeL060OXapzKp4HYNtqZsub&#10;VSUlMfiMOnzQ6Jy52DMXhImuLl0Q8XBtuiNCt5eHYPdLrLdhyd0i3IdbBOEZwPTUwsPL7xUbeOm5&#10;qkd9MfgkhClT/n9OqYW3GeghawAAAABJRU5ErkJgglBLAwQUAAYACAAAACEAwKepG+EAAAAKAQAA&#10;DwAAAGRycy9kb3ducmV2LnhtbEyPzU7DMBCE70i8g7VI3Frnp7QoZFNVFXCqkGiREDc33iZR43UU&#10;u0n69rgnOM7OaPabfD2ZVgzUu8YyQjyPQBCXVjdcIXwd3mbPIJxXrFVrmRCu5GBd3N/lKtN25E8a&#10;9r4SoYRdphBq77tMSlfWZJSb2444eCfbG+WD7CupezWGctPKJIqW0qiGw4dadbStqTzvLwbhfVTj&#10;Jo1fh935tL3+HJ4+vncxIT4+TJsXEJ4m/xeGG35AhyIwHe2FtRMtQpKGKR5htlykIG6BJFqE0xFh&#10;tUpAFrn8P6H4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LJ18OcqBQAAjBIAAA4AAAAAAAAAAAAAAAAAOgIAAGRycy9lMm9Eb2MueG1sUEsBAi0A&#10;CgAAAAAAAAAhAHbL9YA+cgAAPnIAABQAAAAAAAAAAAAAAAAAkAcAAGRycy9tZWRpYS9pbWFnZTEu&#10;cG5nUEsBAi0ACgAAAAAAAAAhAMABeUBXWgAAV1oAABQAAAAAAAAAAAAAAAAAAHoAAGRycy9tZWRp&#10;YS9pbWFnZTIucG5nUEsBAi0AFAAGAAgAAAAhAMCnqRvhAAAACgEAAA8AAAAAAAAAAAAAAAAAidQA&#10;AGRycy9kb3ducmV2LnhtbFBLAQItABQABgAIAAAAIQAubPAAxQAAAKUBAAAZAAAAAAAAAAAAAAAA&#10;AJfVAABkcnMvX3JlbHMvZTJvRG9jLnhtbC5yZWxzUEsFBgAAAAAHAAcAvgEAAJPWAAAAAA==&#10;">
              <v:rect id="Rectangle 248" o:spid="_x0000_s1029" style="position:absolute;left:14059;top:1364;width:47101;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AuwwAAANwAAAAPAAAAZHJzL2Rvd25yZXYueG1sRI9PawIx&#10;FMTvhX6H8Aq91WxzULs1ihQED17WP+DxsXluFjcvSxJ1/faNIHgcZuY3zGwxuE5cKcTWs4bvUQGC&#10;uPam5UbDfrf6moKICdlg55k03CnCYv7+NsPS+BtXdN2mRmQIxxI12JT6UspYW3IYR74nzt7JB4cp&#10;y9BIE/CW4a6TqijG0mHLecFiT3+W6vP24jQc8RLsJJ3vUlU/pKrNwW52B60/P4blL4hEQ3qFn+21&#10;0aDUGB5n8hGQ838AAAD//wMAUEsBAi0AFAAGAAgAAAAhANvh9svuAAAAhQEAABMAAAAAAAAAAAAA&#10;AAAAAAAAAFtDb250ZW50X1R5cGVzXS54bWxQSwECLQAUAAYACAAAACEAWvQsW78AAAAVAQAACwAA&#10;AAAAAAAAAAAAAAAfAQAAX3JlbHMvLnJlbHNQSwECLQAUAAYACAAAACEAfd6gLsMAAADcAAAADwAA&#10;AAAAAAAAAAAAAAAHAgAAZHJzL2Rvd25yZXYueG1sUEsFBgAAAAADAAMAtwAAAPcCAAAAAA==&#10;" fillcolor="#cfcdcd [2894]" strokecolor="#cfcdcd [2894]" strokeweight="1pt"/>
              <v:shapetype id="_x0000_t202" coordsize="21600,21600" o:spt="202" path="m,l,21600r21600,l21600,xe">
                <v:stroke joinstyle="miter"/>
                <v:path gradientshapeok="t" o:connecttype="rect"/>
              </v:shapetype>
              <v:shape id="TextBox 4" o:spid="_x0000_s1030" type="#_x0000_t202" style="position:absolute;left:7366;top:698;width:60007;height:867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KEDwgAAANwAAAAPAAAAZHJzL2Rvd25yZXYueG1sRI9BawIx&#10;FITvBf9DeIK3mt0ttLI1igiFXrttweNr8twsJi/LJmr896ZQ6HGYmW+Y9TZ7Jy40xSGwgnpZgSDW&#10;wQzcK/j6fHtcgYgJ2aALTApuFGG7mT2ssTXhyh906VIvCoRjiwpsSmMrZdSWPMZlGImLdwyTx1Tk&#10;1Esz4bXAvZNNVT1LjwOXBYsj7S3pU3f2CuiQb9ql2u2708/Td91lzWer1GKed68gEuX0H/5rvxsF&#10;TfMCv2fKEZCbOwAAAP//AwBQSwECLQAUAAYACAAAACEA2+H2y+4AAACFAQAAEwAAAAAAAAAAAAAA&#10;AAAAAAAAW0NvbnRlbnRfVHlwZXNdLnhtbFBLAQItABQABgAIAAAAIQBa9CxbvwAAABUBAAALAAAA&#10;AAAAAAAAAAAAAB8BAABfcmVscy8ucmVsc1BLAQItABQABgAIAAAAIQAGZKEDwgAAANwAAAAPAAAA&#10;AAAAAAAAAAAAAAcCAABkcnMvZG93bnJldi54bWxQSwUGAAAAAAMAAwC3AAAA9gIAAAAA&#10;" filled="f" stroked="f">
                <v:textbox style="mso-fit-shape-to-text:t" inset="0,2mm,0,0">
                  <w:txbxContent>
                    <w:p w14:paraId="76089F21" w14:textId="77777777" w:rsidR="008F18B8" w:rsidRPr="004374CA" w:rsidRDefault="008F18B8" w:rsidP="008F18B8">
                      <w:pPr>
                        <w:pStyle w:val="NormalWeb"/>
                        <w:spacing w:before="60" w:beforeAutospacing="0" w:after="0" w:afterAutospacing="0"/>
                        <w:jc w:val="center"/>
                      </w:pPr>
                      <w:r w:rsidRPr="004374CA">
                        <w:rPr>
                          <w:rFonts w:ascii="Arial" w:hAnsi="Arial" w:cs="Arial"/>
                          <w:color w:val="000000" w:themeColor="text1"/>
                          <w:kern w:val="24"/>
                          <w:sz w:val="18"/>
                          <w:szCs w:val="18"/>
                        </w:rPr>
                        <w:t xml:space="preserve">Vol. 21, </w:t>
                      </w:r>
                      <w:proofErr w:type="spellStart"/>
                      <w:r w:rsidRPr="004374CA">
                        <w:rPr>
                          <w:rFonts w:ascii="Arial" w:hAnsi="Arial" w:cs="Arial"/>
                          <w:color w:val="000000" w:themeColor="text1"/>
                          <w:kern w:val="24"/>
                          <w:sz w:val="18"/>
                          <w:szCs w:val="18"/>
                        </w:rPr>
                        <w:t>n.°x</w:t>
                      </w:r>
                      <w:proofErr w:type="spellEnd"/>
                      <w:r w:rsidRPr="004374CA">
                        <w:rPr>
                          <w:rFonts w:ascii="Arial" w:hAnsi="Arial" w:cs="Arial"/>
                          <w:color w:val="000000" w:themeColor="text1"/>
                          <w:kern w:val="24"/>
                          <w:sz w:val="18"/>
                          <w:szCs w:val="18"/>
                        </w:rPr>
                        <w:t>, pp. 127-xxx, 2022</w:t>
                      </w:r>
                    </w:p>
                    <w:p w14:paraId="43CD9DF7" w14:textId="77777777" w:rsidR="008F18B8" w:rsidRPr="001E7B17" w:rsidRDefault="008F18B8" w:rsidP="008F18B8">
                      <w:pPr>
                        <w:pStyle w:val="NormalWeb"/>
                        <w:spacing w:before="60" w:beforeAutospacing="0" w:after="0" w:afterAutospacing="0"/>
                        <w:jc w:val="center"/>
                        <w:rPr>
                          <w:lang w:val="es-ES"/>
                        </w:rPr>
                      </w:pPr>
                      <w:r w:rsidRPr="001E7B17">
                        <w:rPr>
                          <w:rFonts w:ascii="Arial" w:hAnsi="Arial" w:cs="Arial"/>
                          <w:color w:val="000000" w:themeColor="text1"/>
                          <w:kern w:val="24"/>
                          <w:sz w:val="28"/>
                          <w:szCs w:val="28"/>
                          <w:lang w:val="es-ES"/>
                        </w:rPr>
                        <w:t>Revista UIS Ingenierías</w:t>
                      </w:r>
                    </w:p>
                    <w:p w14:paraId="4231D2A4" w14:textId="77777777" w:rsidR="008F18B8" w:rsidRPr="001E7B17" w:rsidRDefault="008F18B8"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r w:rsidR="00000000">
                        <w:fldChar w:fldCharType="begin"/>
                      </w:r>
                      <w:r w:rsidR="00000000" w:rsidRPr="00663245">
                        <w:rPr>
                          <w:lang w:val="es-CO"/>
                        </w:rPr>
                        <w:instrText>HYPERLINK "https://revistas.uis.edu.co/index.php/revistauisingenierias"</w:instrText>
                      </w:r>
                      <w:r w:rsidR="00000000">
                        <w:fldChar w:fldCharType="separate"/>
                      </w:r>
                      <w:r w:rsidRPr="00DB077E">
                        <w:rPr>
                          <w:rStyle w:val="Hipervnculo"/>
                          <w:rFonts w:ascii="Arial" w:hAnsi="Arial" w:cs="Arial"/>
                          <w:kern w:val="24"/>
                          <w:sz w:val="18"/>
                          <w:szCs w:val="18"/>
                          <w:lang w:val="es-ES"/>
                        </w:rPr>
                        <w:t>https://revistas.uis.edu.co/index.php/revistauisingenierias</w:t>
                      </w:r>
                      <w:r w:rsidR="00000000">
                        <w:rPr>
                          <w:rStyle w:val="Hipervnculo"/>
                          <w:rFonts w:ascii="Arial" w:hAnsi="Arial" w:cs="Arial"/>
                          <w:kern w:val="24"/>
                          <w:sz w:val="18"/>
                          <w:szCs w:val="18"/>
                          <w:lang w:val="es-ES"/>
                        </w:rPr>
                        <w:fldChar w:fldCharType="end"/>
                      </w:r>
                    </w:p>
                    <w:p w14:paraId="0C6AA31D" w14:textId="77777777" w:rsidR="008F18B8" w:rsidRPr="001E7B17" w:rsidRDefault="008F18B8" w:rsidP="008F18B8">
                      <w:pPr>
                        <w:pStyle w:val="NormalWeb"/>
                        <w:spacing w:before="60" w:beforeAutospacing="0" w:after="0" w:afterAutospacing="0"/>
                        <w:jc w:val="center"/>
                        <w:rPr>
                          <w:lang w:val="es-ES"/>
                        </w:rPr>
                      </w:pPr>
                    </w:p>
                  </w:txbxContent>
                </v:textbox>
              </v:shape>
              <v:line id="Straight Connector 250" o:spid="_x0000_s1031" style="position:absolute;visibility:visible;mso-wrap-style:square" from="0,380" to="7499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RewQAAANwAAAAPAAAAZHJzL2Rvd25yZXYueG1sRE/NasJA&#10;EL4LfYdlCt500kSkpK6hFCqeFLUPMM1Ok7TZ2ZDdmujTuwfB48f3vypG26oz975xouFlnoBiKZ1p&#10;pNLwdfqcvYLygcRQ64Q1XNhDsX6arCg3bpADn4+hUjFEfE4a6hC6HNGXNVvyc9exRO7H9ZZChH2F&#10;pqchhtsW0yRZoqVGYkNNHX/UXP4d/60Gm22T3XJIdy2Wv5tvuSIusr3W0+fx/Q1U4DE8xHf31mhI&#10;07g2nolHANc3AAAA//8DAFBLAQItABQABgAIAAAAIQDb4fbL7gAAAIUBAAATAAAAAAAAAAAAAAAA&#10;AAAAAABbQ29udGVudF9UeXBlc10ueG1sUEsBAi0AFAAGAAgAAAAhAFr0LFu/AAAAFQEAAAsAAAAA&#10;AAAAAAAAAAAAHwEAAF9yZWxzLy5yZWxzUEsBAi0AFAAGAAgAAAAhAOddZF7BAAAA3AAAAA8AAAAA&#10;AAAAAAAAAAAABwIAAGRycy9kb3ducmV2LnhtbFBLBQYAAAAAAwADALcAAAD1AgAAAAA=&#10;" strokecolor="black [3213]" strokeweight="1pt">
                <v:stroke joinstyle="miter"/>
              </v:line>
              <v:line id="Straight Connector 251" o:spid="_x0000_s1032" style="position:absolute;visibility:visible;mso-wrap-style:square" from="0,8635" to="74993,8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HFxAAAANwAAAAPAAAAZHJzL2Rvd25yZXYueG1sRI9Ra8JA&#10;EITfC/6HY4W+NRtjkTZ6SilYfLJo+wPW3DZJze2F3Gmiv75XEHwcZuYbZrEabKPO3PnaiYZJkoJi&#10;KZyppdTw/bV+egHlA4mhxglruLCH1XL0sKDcuF52fN6HUkWI+Jw0VCG0OaIvKrbkE9eyRO/HdZZC&#10;lF2JpqM+wm2DWZrO0FItcaGilt8rLo77k9Vgp5t0O+uzbYPF78dBrojP00+tH8fD2xxU4CHcw7f2&#10;xmjIslf4PxOPAC7/AAAA//8DAFBLAQItABQABgAIAAAAIQDb4fbL7gAAAIUBAAATAAAAAAAAAAAA&#10;AAAAAAAAAABbQ29udGVudF9UeXBlc10ueG1sUEsBAi0AFAAGAAgAAAAhAFr0LFu/AAAAFQEAAAsA&#10;AAAAAAAAAAAAAAAAHwEAAF9yZWxzLy5yZWxzUEsBAi0AFAAGAAgAAAAhAIgRwcXEAAAA3AAAAA8A&#10;AAAAAAAAAAAAAAAABwIAAGRycy9kb3ducmV2LnhtbFBLBQYAAAAAAwADALcAAAD4AgAAAAA=&#10;" strokecolor="black [3213]" strokeweight="1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2" o:spid="_x0000_s1033" type="#_x0000_t75" style="position:absolute;left:4000;top:586;width:9716;height:7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mIzwQAAANwAAAAPAAAAZHJzL2Rvd25yZXYueG1sRE/Pa8Iw&#10;FL4P/B/CE7zN1FaGdEYZwphXdajHZ/PWdDYvpYm19a83h8GOH9/v5bq3teio9ZVjBbNpAoK4cLri&#10;UsH34fN1AcIHZI21Y1IwkIf1avSyxFy7O++o24dSxBD2OSowITS5lL4wZNFPXUMcuR/XWgwRtqXU&#10;Ld5juK1lmiRv0mLFscFgQxtDxXV/swrs4Xc7nw9hd740hckep+vi65goNRn3H+8gAvXhX/zn3moF&#10;aRbnxzPxCMjVEwAA//8DAFBLAQItABQABgAIAAAAIQDb4fbL7gAAAIUBAAATAAAAAAAAAAAAAAAA&#10;AAAAAABbQ29udGVudF9UeXBlc10ueG1sUEsBAi0AFAAGAAgAAAAhAFr0LFu/AAAAFQEAAAsAAAAA&#10;AAAAAAAAAAAAHwEAAF9yZWxzLy5yZWxzUEsBAi0AFAAGAAgAAAAhAJkOYjPBAAAA3AAAAA8AAAAA&#10;AAAAAAAAAAAABwIAAGRycy9kb3ducmV2LnhtbFBLBQYAAAAAAwADALcAAAD1AgAAAAA=&#10;">
                <v:imagedata r:id="rId4" o:title=""/>
              </v:shape>
              <v:shape id="Picture 253" o:spid="_x0000_s1034" type="#_x0000_t75" style="position:absolute;left:61774;top:1427;width:12851;height:6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qnxQAAANwAAAAPAAAAZHJzL2Rvd25yZXYueG1sRI9PawIx&#10;FMTvgt8hPKEX0awWq2yNUgr9cxBEq+z1uXndXdy8LEmq6bdvCoLHYWZ+wyzX0bTiQs43lhVMxhkI&#10;4tLqhisFh6+30QKED8gaW8uk4Jc8rFf93hJzba+8o8s+VCJB2OeooA6hy6X0ZU0G/dh2xMn7ts5g&#10;SNJVUju8Jrhp5TTLnqTBhtNCjR291lSe9z9GwXDmcFtszKw4D2l+Kt7j8aOISj0M4ssziEAx3MO3&#10;9qdWMH2cwP+ZdATk6g8AAP//AwBQSwECLQAUAAYACAAAACEA2+H2y+4AAACFAQAAEwAAAAAAAAAA&#10;AAAAAAAAAAAAW0NvbnRlbnRfVHlwZXNdLnhtbFBLAQItABQABgAIAAAAIQBa9CxbvwAAABUBAAAL&#10;AAAAAAAAAAAAAAAAAB8BAABfcmVscy8ucmVsc1BLAQItABQABgAIAAAAIQBnP+qnxQAAANwAAAAP&#10;AAAAAAAAAAAAAAAAAAcCAABkcnMvZG93bnJldi54bWxQSwUGAAAAAAMAAwC3AAAA+QIAAAAA&#10;">
                <v:imagedata r:id="rId5" o:title=""/>
              </v:shape>
              <w10:wrap anchorx="page"/>
            </v:group>
          </w:pict>
        </mc:Fallback>
      </mc:AlternateContent>
    </w:r>
    <w:sdt>
      <w:sdtPr>
        <w:tag w:val="goog_rdk_16"/>
        <w:id w:val="348001338"/>
      </w:sdtPr>
      <w:sdtContent/>
    </w:sdt>
    <w:sdt>
      <w:sdtPr>
        <w:tag w:val="goog_rdk_17"/>
        <w:id w:val="1272507731"/>
        <w:showingPlcHdr/>
      </w:sdtPr>
      <w:sdtContent>
        <w:r w:rsidR="0005552E">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58FB"/>
    <w:multiLevelType w:val="hybridMultilevel"/>
    <w:tmpl w:val="9BB4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053A1"/>
    <w:multiLevelType w:val="multilevel"/>
    <w:tmpl w:val="D19A9F38"/>
    <w:lvl w:ilvl="0">
      <w:start w:val="1"/>
      <w:numFmt w:val="decimal"/>
      <w:pStyle w:val="Heading1"/>
      <w:lvlText w:val="%1."/>
      <w:lvlJc w:val="left"/>
      <w:pPr>
        <w:ind w:left="0" w:firstLine="0"/>
      </w:pPr>
    </w:lvl>
    <w:lvl w:ilvl="1">
      <w:start w:val="1"/>
      <w:numFmt w:val="decimal"/>
      <w:pStyle w:val="Heading2"/>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3F8B70A0"/>
    <w:multiLevelType w:val="multilevel"/>
    <w:tmpl w:val="CD246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B54143C"/>
    <w:multiLevelType w:val="hybridMultilevel"/>
    <w:tmpl w:val="F7EE23B2"/>
    <w:lvl w:ilvl="0" w:tplc="E9EA352E">
      <w:start w:val="1"/>
      <w:numFmt w:val="decimal"/>
      <w:pStyle w:val="Heading3"/>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num w:numId="1" w16cid:durableId="675695075">
    <w:abstractNumId w:val="1"/>
  </w:num>
  <w:num w:numId="2" w16cid:durableId="762259783">
    <w:abstractNumId w:val="2"/>
  </w:num>
  <w:num w:numId="3" w16cid:durableId="693773923">
    <w:abstractNumId w:val="3"/>
  </w:num>
  <w:num w:numId="4" w16cid:durableId="207571782">
    <w:abstractNumId w:val="0"/>
  </w:num>
  <w:num w:numId="5" w16cid:durableId="65999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1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D9"/>
    <w:rsid w:val="00002851"/>
    <w:rsid w:val="00036696"/>
    <w:rsid w:val="0005552E"/>
    <w:rsid w:val="00055833"/>
    <w:rsid w:val="000D4C63"/>
    <w:rsid w:val="001D72CD"/>
    <w:rsid w:val="002A5FDE"/>
    <w:rsid w:val="00310928"/>
    <w:rsid w:val="00367BB9"/>
    <w:rsid w:val="003E7EB9"/>
    <w:rsid w:val="00414DEB"/>
    <w:rsid w:val="004374CA"/>
    <w:rsid w:val="0046137F"/>
    <w:rsid w:val="004D3E07"/>
    <w:rsid w:val="005458D9"/>
    <w:rsid w:val="0055586C"/>
    <w:rsid w:val="00556AB9"/>
    <w:rsid w:val="00641A51"/>
    <w:rsid w:val="0065256C"/>
    <w:rsid w:val="00663245"/>
    <w:rsid w:val="006B368C"/>
    <w:rsid w:val="00766DBF"/>
    <w:rsid w:val="0077149B"/>
    <w:rsid w:val="007A7840"/>
    <w:rsid w:val="00846C16"/>
    <w:rsid w:val="008E510A"/>
    <w:rsid w:val="008F18B8"/>
    <w:rsid w:val="008F1DB9"/>
    <w:rsid w:val="009143E2"/>
    <w:rsid w:val="00A441A2"/>
    <w:rsid w:val="00AB51CE"/>
    <w:rsid w:val="00AD6D8E"/>
    <w:rsid w:val="00B00FCC"/>
    <w:rsid w:val="00B47FCE"/>
    <w:rsid w:val="00B55260"/>
    <w:rsid w:val="00B65E2C"/>
    <w:rsid w:val="00B96631"/>
    <w:rsid w:val="00BF28AC"/>
    <w:rsid w:val="00C41ADE"/>
    <w:rsid w:val="00C717C2"/>
    <w:rsid w:val="00D17607"/>
    <w:rsid w:val="00D24B0B"/>
    <w:rsid w:val="00D81B4A"/>
    <w:rsid w:val="00ED690F"/>
    <w:rsid w:val="00EF7F90"/>
    <w:rsid w:val="00F0369E"/>
    <w:rsid w:val="00F853F1"/>
    <w:rsid w:val="00FA3806"/>
    <w:rsid w:val="00FD1A04"/>
    <w:rsid w:val="00FE4C74"/>
  </w:rsids>
  <m:mathPr>
    <m:mathFont m:val="Cambria Math"/>
    <m:brkBin m:val="before"/>
    <m:brkBinSub m:val="--"/>
    <m:smallFrac m:val="0"/>
    <m:dispDef/>
    <m:lMargin m:val="0"/>
    <m:rMargin m:val="0"/>
    <m:defJc m:val="centerGroup"/>
    <m:wrapIndent m:val="1440"/>
    <m:intLim m:val="subSup"/>
    <m:naryLim m:val="undOvr"/>
  </m:mathPr>
  <w:themeFontLang w:val="es-CO"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1DCCC"/>
  <w15:docId w15:val="{784BB8E9-3A57-424D-89EF-8E1EE9D7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F6E"/>
  </w:style>
  <w:style w:type="paragraph" w:styleId="Heading1">
    <w:name w:val="heading 1"/>
    <w:basedOn w:val="ListParagraph"/>
    <w:next w:val="Normal"/>
    <w:link w:val="Heading1Char"/>
    <w:uiPriority w:val="9"/>
    <w:qFormat/>
    <w:rsid w:val="00766DBF"/>
    <w:pPr>
      <w:numPr>
        <w:numId w:val="1"/>
      </w:numPr>
      <w:outlineLvl w:val="0"/>
    </w:pPr>
    <w:rPr>
      <w:b/>
      <w:color w:val="000000"/>
    </w:rPr>
  </w:style>
  <w:style w:type="paragraph" w:styleId="Heading2">
    <w:name w:val="heading 2"/>
    <w:basedOn w:val="Heading1"/>
    <w:next w:val="Normal"/>
    <w:link w:val="Heading2Char"/>
    <w:uiPriority w:val="9"/>
    <w:unhideWhenUsed/>
    <w:qFormat/>
    <w:rsid w:val="009C2728"/>
    <w:pPr>
      <w:numPr>
        <w:ilvl w:val="1"/>
      </w:numPr>
      <w:outlineLvl w:val="1"/>
    </w:pPr>
  </w:style>
  <w:style w:type="paragraph" w:styleId="Heading3">
    <w:name w:val="heading 3"/>
    <w:basedOn w:val="Heading2"/>
    <w:next w:val="Normal"/>
    <w:link w:val="Heading3Char"/>
    <w:uiPriority w:val="9"/>
    <w:unhideWhenUsed/>
    <w:qFormat/>
    <w:rsid w:val="00960B8F"/>
    <w:pPr>
      <w:numPr>
        <w:ilvl w:val="0"/>
        <w:numId w:val="3"/>
      </w:numPr>
      <w:outlineLvl w:val="2"/>
    </w:p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3B3D5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link w:val="DefaultCar"/>
    <w:rsid w:val="00E72566"/>
    <w:pPr>
      <w:autoSpaceDE w:val="0"/>
      <w:autoSpaceDN w:val="0"/>
      <w:adjustRightInd w:val="0"/>
    </w:pPr>
    <w:rPr>
      <w:color w:val="000000"/>
      <w:sz w:val="24"/>
      <w:szCs w:val="24"/>
    </w:rPr>
  </w:style>
  <w:style w:type="paragraph" w:styleId="Header">
    <w:name w:val="header"/>
    <w:basedOn w:val="Normal"/>
    <w:link w:val="HeaderChar"/>
    <w:uiPriority w:val="99"/>
    <w:unhideWhenUsed/>
    <w:rsid w:val="00E72566"/>
    <w:pPr>
      <w:tabs>
        <w:tab w:val="center" w:pos="4419"/>
        <w:tab w:val="right" w:pos="8838"/>
      </w:tabs>
    </w:pPr>
  </w:style>
  <w:style w:type="character" w:customStyle="1" w:styleId="HeaderChar">
    <w:name w:val="Header Char"/>
    <w:basedOn w:val="DefaultParagraphFont"/>
    <w:link w:val="Header"/>
    <w:uiPriority w:val="99"/>
    <w:rsid w:val="00E72566"/>
  </w:style>
  <w:style w:type="paragraph" w:styleId="ListParagraph">
    <w:name w:val="List Paragraph"/>
    <w:basedOn w:val="Normal"/>
    <w:uiPriority w:val="34"/>
    <w:qFormat/>
    <w:rsid w:val="00E72566"/>
    <w:pPr>
      <w:ind w:left="720"/>
      <w:contextualSpacing/>
    </w:pPr>
  </w:style>
  <w:style w:type="table" w:styleId="TableGrid">
    <w:name w:val="Table Grid"/>
    <w:basedOn w:val="TableNormal"/>
    <w:uiPriority w:val="39"/>
    <w:rsid w:val="00E72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2566"/>
    <w:rPr>
      <w:color w:val="0563C1" w:themeColor="hyperlink"/>
      <w:u w:val="single"/>
    </w:rPr>
  </w:style>
  <w:style w:type="character" w:customStyle="1" w:styleId="apple-style-span">
    <w:name w:val="apple-style-span"/>
    <w:basedOn w:val="DefaultParagraphFont"/>
    <w:rsid w:val="003C6922"/>
  </w:style>
  <w:style w:type="character" w:styleId="FootnoteReference">
    <w:name w:val="footnote reference"/>
    <w:basedOn w:val="DefaultParagraphFont"/>
    <w:uiPriority w:val="99"/>
    <w:unhideWhenUsed/>
    <w:rsid w:val="003C6922"/>
    <w:rPr>
      <w:vertAlign w:val="superscript"/>
    </w:rPr>
  </w:style>
  <w:style w:type="paragraph" w:styleId="NoSpacing">
    <w:name w:val="No Spacing"/>
    <w:aliases w:val="Referencias,AutorP"/>
    <w:link w:val="NoSpacingChar"/>
    <w:uiPriority w:val="1"/>
    <w:rsid w:val="003C6922"/>
    <w:rPr>
      <w:rFonts w:ascii="Arial" w:hAnsi="Arial"/>
      <w:lang w:val="es-ES"/>
    </w:rPr>
  </w:style>
  <w:style w:type="paragraph" w:styleId="FootnoteText">
    <w:name w:val="footnote text"/>
    <w:basedOn w:val="Normal"/>
    <w:link w:val="FootnoteTextChar"/>
    <w:uiPriority w:val="99"/>
    <w:unhideWhenUsed/>
    <w:rsid w:val="003C6922"/>
  </w:style>
  <w:style w:type="character" w:customStyle="1" w:styleId="FootnoteTextChar">
    <w:name w:val="Footnote Text Char"/>
    <w:basedOn w:val="DefaultParagraphFont"/>
    <w:link w:val="FootnoteText"/>
    <w:uiPriority w:val="99"/>
    <w:rsid w:val="003C6922"/>
    <w:rPr>
      <w:sz w:val="20"/>
      <w:szCs w:val="20"/>
    </w:rPr>
  </w:style>
  <w:style w:type="paragraph" w:customStyle="1" w:styleId="Nivel1Cuerpotrabajo">
    <w:name w:val="Nivel 1 Cuerpo trabajo"/>
    <w:basedOn w:val="Normal"/>
    <w:link w:val="Nivel1CuerpotrabajoCar"/>
    <w:rsid w:val="00994F51"/>
    <w:pPr>
      <w:spacing w:line="360" w:lineRule="auto"/>
    </w:pPr>
    <w:rPr>
      <w:rFonts w:ascii="Arial" w:hAnsi="Arial"/>
      <w:sz w:val="24"/>
    </w:rPr>
  </w:style>
  <w:style w:type="character" w:customStyle="1" w:styleId="Nivel1CuerpotrabajoCar">
    <w:name w:val="Nivel 1 Cuerpo trabajo Car"/>
    <w:basedOn w:val="DefaultParagraphFont"/>
    <w:link w:val="Nivel1Cuerpotrabajo"/>
    <w:rsid w:val="00994F51"/>
    <w:rPr>
      <w:rFonts w:ascii="Arial" w:hAnsi="Arial"/>
      <w:sz w:val="24"/>
    </w:rPr>
  </w:style>
  <w:style w:type="paragraph" w:customStyle="1" w:styleId="ListParagraph1">
    <w:name w:val="List Paragraph1"/>
    <w:basedOn w:val="Normal"/>
    <w:rsid w:val="00706D63"/>
    <w:pPr>
      <w:spacing w:after="80" w:line="360" w:lineRule="auto"/>
      <w:ind w:left="720"/>
    </w:pPr>
    <w:rPr>
      <w:rFonts w:ascii="Arial" w:hAnsi="Arial"/>
      <w:sz w:val="24"/>
    </w:rPr>
  </w:style>
  <w:style w:type="paragraph" w:styleId="BalloonText">
    <w:name w:val="Balloon Text"/>
    <w:basedOn w:val="Normal"/>
    <w:link w:val="BalloonTextChar"/>
    <w:uiPriority w:val="99"/>
    <w:semiHidden/>
    <w:unhideWhenUsed/>
    <w:rsid w:val="00240A3D"/>
    <w:rPr>
      <w:rFonts w:ascii="Tahoma" w:hAnsi="Tahoma" w:cs="Tahoma"/>
      <w:sz w:val="16"/>
      <w:szCs w:val="16"/>
    </w:rPr>
  </w:style>
  <w:style w:type="character" w:customStyle="1" w:styleId="BalloonTextChar">
    <w:name w:val="Balloon Text Char"/>
    <w:basedOn w:val="DefaultParagraphFont"/>
    <w:link w:val="BalloonText"/>
    <w:uiPriority w:val="99"/>
    <w:semiHidden/>
    <w:rsid w:val="00240A3D"/>
    <w:rPr>
      <w:rFonts w:ascii="Tahoma" w:hAnsi="Tahoma" w:cs="Tahoma"/>
      <w:sz w:val="16"/>
      <w:szCs w:val="16"/>
    </w:rPr>
  </w:style>
  <w:style w:type="character" w:customStyle="1" w:styleId="Heading1Char">
    <w:name w:val="Heading 1 Char"/>
    <w:basedOn w:val="DefaultParagraphFont"/>
    <w:link w:val="Heading1"/>
    <w:uiPriority w:val="9"/>
    <w:rsid w:val="00766DBF"/>
    <w:rPr>
      <w:b/>
      <w:color w:val="000000"/>
    </w:rPr>
  </w:style>
  <w:style w:type="paragraph" w:styleId="Bibliography">
    <w:name w:val="Bibliography"/>
    <w:basedOn w:val="Normal"/>
    <w:next w:val="Normal"/>
    <w:uiPriority w:val="37"/>
    <w:unhideWhenUsed/>
    <w:rsid w:val="005F1C0B"/>
  </w:style>
  <w:style w:type="table" w:customStyle="1" w:styleId="Tablanormal21">
    <w:name w:val="Tabla normal 21"/>
    <w:basedOn w:val="TableNormal"/>
    <w:uiPriority w:val="42"/>
    <w:rsid w:val="00DD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DefaultParagraphFont"/>
    <w:rsid w:val="004C6E42"/>
  </w:style>
  <w:style w:type="paragraph" w:styleId="Footer">
    <w:name w:val="footer"/>
    <w:basedOn w:val="Normal"/>
    <w:link w:val="FooterChar"/>
    <w:uiPriority w:val="99"/>
    <w:unhideWhenUsed/>
    <w:rsid w:val="004009FF"/>
    <w:pPr>
      <w:tabs>
        <w:tab w:val="center" w:pos="4419"/>
        <w:tab w:val="right" w:pos="8838"/>
      </w:tabs>
    </w:pPr>
  </w:style>
  <w:style w:type="character" w:customStyle="1" w:styleId="FooterChar">
    <w:name w:val="Footer Char"/>
    <w:basedOn w:val="DefaultParagraphFont"/>
    <w:link w:val="Footer"/>
    <w:uiPriority w:val="99"/>
    <w:rsid w:val="004009FF"/>
  </w:style>
  <w:style w:type="paragraph" w:styleId="Revision">
    <w:name w:val="Revision"/>
    <w:hidden/>
    <w:uiPriority w:val="99"/>
    <w:semiHidden/>
    <w:rsid w:val="003E0B5B"/>
  </w:style>
  <w:style w:type="character" w:styleId="CommentReference">
    <w:name w:val="annotation reference"/>
    <w:basedOn w:val="DefaultParagraphFont"/>
    <w:uiPriority w:val="99"/>
    <w:semiHidden/>
    <w:unhideWhenUsed/>
    <w:rsid w:val="003E0B5B"/>
    <w:rPr>
      <w:sz w:val="16"/>
      <w:szCs w:val="16"/>
    </w:rPr>
  </w:style>
  <w:style w:type="paragraph" w:styleId="CommentText">
    <w:name w:val="annotation text"/>
    <w:basedOn w:val="Normal"/>
    <w:link w:val="CommentTextChar"/>
    <w:uiPriority w:val="99"/>
    <w:unhideWhenUsed/>
    <w:rsid w:val="003E0B5B"/>
  </w:style>
  <w:style w:type="character" w:customStyle="1" w:styleId="CommentTextChar">
    <w:name w:val="Comment Text Char"/>
    <w:basedOn w:val="DefaultParagraphFont"/>
    <w:link w:val="CommentText"/>
    <w:uiPriority w:val="99"/>
    <w:rsid w:val="003E0B5B"/>
    <w:rPr>
      <w:sz w:val="20"/>
      <w:szCs w:val="20"/>
    </w:rPr>
  </w:style>
  <w:style w:type="paragraph" w:styleId="CommentSubject">
    <w:name w:val="annotation subject"/>
    <w:basedOn w:val="CommentText"/>
    <w:next w:val="CommentText"/>
    <w:link w:val="CommentSubjectChar"/>
    <w:uiPriority w:val="99"/>
    <w:semiHidden/>
    <w:unhideWhenUsed/>
    <w:rsid w:val="003E0B5B"/>
    <w:rPr>
      <w:b/>
      <w:bCs/>
    </w:rPr>
  </w:style>
  <w:style w:type="character" w:customStyle="1" w:styleId="CommentSubjectChar">
    <w:name w:val="Comment Subject Char"/>
    <w:basedOn w:val="CommentTextChar"/>
    <w:link w:val="CommentSubject"/>
    <w:uiPriority w:val="99"/>
    <w:semiHidden/>
    <w:rsid w:val="003E0B5B"/>
    <w:rPr>
      <w:b/>
      <w:bCs/>
      <w:sz w:val="20"/>
      <w:szCs w:val="20"/>
    </w:rPr>
  </w:style>
  <w:style w:type="character" w:customStyle="1" w:styleId="Heading5Char">
    <w:name w:val="Heading 5 Char"/>
    <w:basedOn w:val="DefaultParagraphFont"/>
    <w:link w:val="Heading5"/>
    <w:uiPriority w:val="9"/>
    <w:semiHidden/>
    <w:rsid w:val="003B3D5A"/>
    <w:rPr>
      <w:rFonts w:asciiTheme="majorHAnsi" w:eastAsiaTheme="majorEastAsia" w:hAnsiTheme="majorHAnsi" w:cstheme="majorBidi"/>
      <w:color w:val="2E74B5" w:themeColor="accent1" w:themeShade="BF"/>
    </w:rPr>
  </w:style>
  <w:style w:type="character" w:styleId="HTMLTypewriter">
    <w:name w:val="HTML Typewriter"/>
    <w:basedOn w:val="DefaultParagraphFont"/>
    <w:uiPriority w:val="99"/>
    <w:semiHidden/>
    <w:unhideWhenUsed/>
    <w:rsid w:val="00C67077"/>
    <w:rPr>
      <w:rFonts w:ascii="Courier New" w:eastAsia="Times New Roman" w:hAnsi="Courier New" w:cs="Courier New"/>
      <w:sz w:val="20"/>
      <w:szCs w:val="20"/>
    </w:rPr>
  </w:style>
  <w:style w:type="character" w:customStyle="1" w:styleId="hps">
    <w:name w:val="hps"/>
    <w:basedOn w:val="DefaultParagraphFont"/>
    <w:rsid w:val="003B0EB7"/>
  </w:style>
  <w:style w:type="paragraph" w:customStyle="1" w:styleId="AutoresNombres">
    <w:name w:val="Autores_Nombres"/>
    <w:link w:val="AutoresNombresCar"/>
    <w:rsid w:val="003B0EB7"/>
    <w:pPr>
      <w:suppressAutoHyphens/>
      <w:jc w:val="center"/>
    </w:pPr>
    <w:rPr>
      <w:rFonts w:ascii="Garamond" w:hAnsi="Garamond" w:cs="Arial"/>
      <w:b/>
      <w:bCs/>
      <w:szCs w:val="32"/>
      <w:lang w:val="es-ES" w:eastAsia="es-ES"/>
    </w:rPr>
  </w:style>
  <w:style w:type="paragraph" w:customStyle="1" w:styleId="IEEEAuthorEmail">
    <w:name w:val="IEEE Author Email"/>
    <w:next w:val="Normal"/>
    <w:rsid w:val="003B0EB7"/>
    <w:pPr>
      <w:spacing w:after="60"/>
      <w:jc w:val="center"/>
    </w:pPr>
    <w:rPr>
      <w:rFonts w:ascii="Courier" w:hAnsi="Courier"/>
      <w:sz w:val="18"/>
      <w:szCs w:val="24"/>
      <w:lang w:val="en-GB" w:eastAsia="en-GB"/>
    </w:rPr>
  </w:style>
  <w:style w:type="paragraph" w:customStyle="1" w:styleId="FrameContents">
    <w:name w:val="Frame Contents"/>
    <w:basedOn w:val="Normal"/>
    <w:rsid w:val="005D4349"/>
    <w:pPr>
      <w:suppressAutoHyphens/>
    </w:pPr>
    <w:rPr>
      <w:szCs w:val="24"/>
      <w:lang w:eastAsia="es-ES"/>
    </w:rPr>
  </w:style>
  <w:style w:type="paragraph" w:styleId="Caption">
    <w:name w:val="caption"/>
    <w:aliases w:val="Fig Título"/>
    <w:basedOn w:val="Normal"/>
    <w:next w:val="Normal"/>
    <w:link w:val="CaptionChar"/>
    <w:uiPriority w:val="35"/>
    <w:unhideWhenUsed/>
    <w:qFormat/>
    <w:rsid w:val="009C2728"/>
    <w:pPr>
      <w:spacing w:before="200"/>
    </w:pPr>
    <w:rPr>
      <w:rFonts w:eastAsiaTheme="minorEastAsia"/>
      <w:iCs/>
      <w:szCs w:val="18"/>
    </w:rPr>
  </w:style>
  <w:style w:type="character" w:customStyle="1" w:styleId="Heading3Char">
    <w:name w:val="Heading 3 Char"/>
    <w:basedOn w:val="DefaultParagraphFont"/>
    <w:link w:val="Heading3"/>
    <w:uiPriority w:val="9"/>
    <w:rsid w:val="00960B8F"/>
    <w:rPr>
      <w:rFonts w:ascii="Times New Roman" w:hAnsi="Times New Roman" w:cs="Times New Roman"/>
      <w:b/>
      <w:noProof/>
      <w:color w:val="000000"/>
      <w:sz w:val="20"/>
      <w:szCs w:val="20"/>
    </w:rPr>
  </w:style>
  <w:style w:type="table" w:customStyle="1" w:styleId="Tablaconcuadrcula1">
    <w:name w:val="Tabla con cuadrícula1"/>
    <w:basedOn w:val="TableNormal"/>
    <w:next w:val="TableGrid"/>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next w:val="TableGrid"/>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eNormal"/>
    <w:next w:val="TableGrid"/>
    <w:uiPriority w:val="39"/>
    <w:rsid w:val="00F33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C2728"/>
    <w:rPr>
      <w:rFonts w:cs="Times New Roman"/>
      <w:b/>
      <w:color w:val="000000"/>
    </w:rPr>
  </w:style>
  <w:style w:type="paragraph" w:customStyle="1" w:styleId="Texto">
    <w:name w:val="Texto"/>
    <w:link w:val="TextoCar"/>
    <w:rsid w:val="009B4D5F"/>
    <w:pPr>
      <w:spacing w:line="360" w:lineRule="auto"/>
    </w:pPr>
    <w:rPr>
      <w:rFonts w:ascii="Arial" w:eastAsia="Calibri" w:hAnsi="Arial"/>
      <w:sz w:val="24"/>
      <w:szCs w:val="24"/>
    </w:rPr>
  </w:style>
  <w:style w:type="character" w:customStyle="1" w:styleId="TextoCar">
    <w:name w:val="Texto Car"/>
    <w:link w:val="Texto"/>
    <w:rsid w:val="009B4D5F"/>
    <w:rPr>
      <w:rFonts w:ascii="Arial" w:eastAsia="Calibri" w:hAnsi="Arial" w:cs="Times New Roman"/>
      <w:sz w:val="24"/>
      <w:szCs w:val="24"/>
    </w:rPr>
  </w:style>
  <w:style w:type="character" w:customStyle="1" w:styleId="NoSpacingChar">
    <w:name w:val="No Spacing Char"/>
    <w:aliases w:val="Referencias Char,AutorP Char"/>
    <w:link w:val="NoSpacing"/>
    <w:uiPriority w:val="1"/>
    <w:rsid w:val="009B4D5F"/>
    <w:rPr>
      <w:rFonts w:ascii="Arial" w:hAnsi="Arial"/>
      <w:sz w:val="20"/>
      <w:lang w:val="es-ES"/>
    </w:rPr>
  </w:style>
  <w:style w:type="paragraph" w:customStyle="1" w:styleId="TtuloN2">
    <w:name w:val="Título N2"/>
    <w:link w:val="TtuloN2Car"/>
    <w:rsid w:val="009B4D5F"/>
    <w:pPr>
      <w:spacing w:line="360" w:lineRule="auto"/>
    </w:pPr>
    <w:rPr>
      <w:rFonts w:ascii="Arial" w:eastAsia="Calibri" w:hAnsi="Arial"/>
      <w:i/>
      <w:sz w:val="24"/>
      <w:szCs w:val="24"/>
    </w:rPr>
  </w:style>
  <w:style w:type="character" w:customStyle="1" w:styleId="TtuloN2Car">
    <w:name w:val="Título N2 Car"/>
    <w:link w:val="TtuloN2"/>
    <w:rsid w:val="009B4D5F"/>
    <w:rPr>
      <w:rFonts w:ascii="Arial" w:eastAsia="Calibri" w:hAnsi="Arial" w:cs="Times New Roman"/>
      <w:i/>
      <w:sz w:val="24"/>
      <w:szCs w:val="24"/>
    </w:rPr>
  </w:style>
  <w:style w:type="paragraph" w:customStyle="1" w:styleId="Figura">
    <w:name w:val="Figura"/>
    <w:basedOn w:val="NoSpacing"/>
    <w:link w:val="FiguraChar"/>
    <w:qFormat/>
    <w:rsid w:val="00FC4259"/>
    <w:pPr>
      <w:keepNext/>
      <w:jc w:val="center"/>
    </w:pPr>
  </w:style>
  <w:style w:type="paragraph" w:customStyle="1" w:styleId="TablaTtulo">
    <w:name w:val="Tabla Título"/>
    <w:basedOn w:val="Caption"/>
    <w:link w:val="TablaTtuloChar"/>
    <w:qFormat/>
    <w:rsid w:val="00D72BDA"/>
    <w:pPr>
      <w:keepNext/>
    </w:pPr>
  </w:style>
  <w:style w:type="character" w:customStyle="1" w:styleId="FiguraChar">
    <w:name w:val="Figura Char"/>
    <w:basedOn w:val="NoSpacingChar"/>
    <w:link w:val="Figura"/>
    <w:rsid w:val="00FC4259"/>
    <w:rPr>
      <w:rFonts w:ascii="Arial" w:hAnsi="Arial"/>
      <w:sz w:val="20"/>
      <w:lang w:val="es-ES"/>
    </w:rPr>
  </w:style>
  <w:style w:type="paragraph" w:customStyle="1" w:styleId="Ecuacin">
    <w:name w:val="Ecuación"/>
    <w:basedOn w:val="NoSpacing"/>
    <w:link w:val="EcuacinChar"/>
    <w:rsid w:val="00803946"/>
    <w:pPr>
      <w:tabs>
        <w:tab w:val="left" w:pos="4111"/>
      </w:tabs>
      <w:jc w:val="center"/>
    </w:pPr>
    <w:rPr>
      <w:rFonts w:ascii="Cambria Math" w:hAnsi="Cambria Math"/>
      <w:i/>
    </w:rPr>
  </w:style>
  <w:style w:type="character" w:customStyle="1" w:styleId="CaptionChar">
    <w:name w:val="Caption Char"/>
    <w:aliases w:val="Fig Título Char"/>
    <w:basedOn w:val="DefaultParagraphFont"/>
    <w:link w:val="Caption"/>
    <w:uiPriority w:val="35"/>
    <w:rsid w:val="009C2728"/>
    <w:rPr>
      <w:rFonts w:eastAsiaTheme="minorEastAsia"/>
      <w:iCs/>
      <w:szCs w:val="18"/>
      <w:lang w:eastAsia="es-CO"/>
    </w:rPr>
  </w:style>
  <w:style w:type="character" w:customStyle="1" w:styleId="TablaTtuloChar">
    <w:name w:val="Tabla Título Char"/>
    <w:basedOn w:val="CaptionChar"/>
    <w:link w:val="TablaTtulo"/>
    <w:rsid w:val="00D72BDA"/>
    <w:rPr>
      <w:rFonts w:ascii="Times New Roman" w:eastAsiaTheme="minorEastAsia" w:hAnsi="Times New Roman"/>
      <w:iCs/>
      <w:noProof/>
      <w:sz w:val="18"/>
      <w:szCs w:val="18"/>
      <w:lang w:eastAsia="es-CO"/>
    </w:rPr>
  </w:style>
  <w:style w:type="character" w:customStyle="1" w:styleId="EcuacinChar">
    <w:name w:val="Ecuación Char"/>
    <w:basedOn w:val="NoSpacingChar"/>
    <w:link w:val="Ecuacin"/>
    <w:rsid w:val="00803946"/>
    <w:rPr>
      <w:rFonts w:ascii="Cambria Math" w:hAnsi="Cambria Math"/>
      <w:i/>
      <w:sz w:val="20"/>
      <w:szCs w:val="20"/>
      <w:lang w:val="es-ES"/>
    </w:rPr>
  </w:style>
  <w:style w:type="paragraph" w:styleId="NormalWeb">
    <w:name w:val="Normal (Web)"/>
    <w:basedOn w:val="Normal"/>
    <w:uiPriority w:val="99"/>
    <w:unhideWhenUsed/>
    <w:rsid w:val="009B754F"/>
    <w:pPr>
      <w:spacing w:before="100" w:beforeAutospacing="1" w:after="100" w:afterAutospacing="1"/>
      <w:jc w:val="left"/>
    </w:pPr>
    <w:rPr>
      <w:rFonts w:eastAsiaTheme="minorEastAsia"/>
      <w:sz w:val="24"/>
      <w:szCs w:val="24"/>
      <w:lang w:val="en-US"/>
    </w:rPr>
  </w:style>
  <w:style w:type="paragraph" w:customStyle="1" w:styleId="Ttuloart">
    <w:name w:val="Título art"/>
    <w:basedOn w:val="Default"/>
    <w:next w:val="Heading1"/>
    <w:link w:val="TtuloartCar"/>
    <w:qFormat/>
    <w:rsid w:val="00D47774"/>
    <w:pPr>
      <w:tabs>
        <w:tab w:val="left" w:pos="2268"/>
      </w:tabs>
      <w:spacing w:before="120" w:after="120"/>
      <w:jc w:val="center"/>
    </w:pPr>
    <w:rPr>
      <w:rFonts w:eastAsia="Calibri"/>
      <w:b/>
      <w:bCs/>
      <w:sz w:val="48"/>
      <w:szCs w:val="48"/>
    </w:rPr>
  </w:style>
  <w:style w:type="paragraph" w:customStyle="1" w:styleId="Nombredeautores">
    <w:name w:val="Nombre de autores"/>
    <w:basedOn w:val="AutoresNombres"/>
    <w:next w:val="Caption"/>
    <w:link w:val="NombredeautoresCar"/>
    <w:autoRedefine/>
    <w:qFormat/>
    <w:rsid w:val="007D3792"/>
    <w:rPr>
      <w:rFonts w:ascii="Times New Roman" w:hAnsi="Times New Roman"/>
      <w:bCs w:val="0"/>
      <w:sz w:val="24"/>
      <w:szCs w:val="20"/>
    </w:rPr>
  </w:style>
  <w:style w:type="character" w:customStyle="1" w:styleId="DefaultCar">
    <w:name w:val="Default Car"/>
    <w:basedOn w:val="DefaultParagraphFont"/>
    <w:link w:val="Default"/>
    <w:rsid w:val="00D47774"/>
    <w:rPr>
      <w:rFonts w:cs="Times New Roman"/>
      <w:color w:val="000000"/>
      <w:sz w:val="24"/>
      <w:szCs w:val="24"/>
    </w:rPr>
  </w:style>
  <w:style w:type="character" w:customStyle="1" w:styleId="TtuloartCar">
    <w:name w:val="Título art Car"/>
    <w:basedOn w:val="DefaultCar"/>
    <w:link w:val="Ttuloart"/>
    <w:rsid w:val="00D47774"/>
    <w:rPr>
      <w:rFonts w:eastAsia="Calibri" w:cs="Times New Roman"/>
      <w:b/>
      <w:bCs/>
      <w:color w:val="000000"/>
      <w:sz w:val="48"/>
      <w:szCs w:val="48"/>
    </w:rPr>
  </w:style>
  <w:style w:type="character" w:customStyle="1" w:styleId="AutoresNombresCar">
    <w:name w:val="Autores_Nombres Car"/>
    <w:basedOn w:val="DefaultParagraphFont"/>
    <w:link w:val="AutoresNombres"/>
    <w:rsid w:val="00D47774"/>
    <w:rPr>
      <w:rFonts w:ascii="Garamond" w:eastAsia="Times New Roman" w:hAnsi="Garamond" w:cs="Arial"/>
      <w:b/>
      <w:bCs/>
      <w:szCs w:val="32"/>
      <w:lang w:val="es-ES" w:eastAsia="es-ES"/>
    </w:rPr>
  </w:style>
  <w:style w:type="character" w:customStyle="1" w:styleId="NombredeautoresCar">
    <w:name w:val="Nombre de autores Car"/>
    <w:basedOn w:val="AutoresNombresCar"/>
    <w:link w:val="Nombredeautores"/>
    <w:rsid w:val="007D3792"/>
    <w:rPr>
      <w:rFonts w:ascii="Garamond" w:eastAsia="Times New Roman" w:hAnsi="Garamond" w:cs="Arial"/>
      <w:b/>
      <w:bCs w:val="0"/>
      <w:sz w:val="24"/>
      <w:szCs w:val="32"/>
      <w:lang w:val="es-ES" w:eastAsia="es-ES"/>
    </w:rPr>
  </w:style>
  <w:style w:type="character" w:styleId="UnresolvedMention">
    <w:name w:val="Unresolved Mention"/>
    <w:basedOn w:val="DefaultParagraphFont"/>
    <w:uiPriority w:val="99"/>
    <w:semiHidden/>
    <w:unhideWhenUsed/>
    <w:rsid w:val="0002773D"/>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paragraph" w:customStyle="1" w:styleId="Descrip">
    <w:name w:val="Descrip"/>
    <w:basedOn w:val="Heading1"/>
    <w:next w:val="Normal"/>
    <w:link w:val="DescripCar"/>
    <w:autoRedefine/>
    <w:qFormat/>
    <w:rsid w:val="0005552E"/>
    <w:pPr>
      <w:numPr>
        <w:numId w:val="0"/>
      </w:numPr>
      <w:pBdr>
        <w:top w:val="nil"/>
        <w:left w:val="nil"/>
        <w:bottom w:val="nil"/>
        <w:right w:val="nil"/>
        <w:between w:val="nil"/>
      </w:pBdr>
      <w:jc w:val="left"/>
    </w:pPr>
  </w:style>
  <w:style w:type="character" w:customStyle="1" w:styleId="DescripCar">
    <w:name w:val="Descrip Car"/>
    <w:basedOn w:val="DefaultParagraphFont"/>
    <w:link w:val="Descrip"/>
    <w:rsid w:val="0005552E"/>
    <w:rPr>
      <w:b/>
      <w:color w:val="000000"/>
    </w:rPr>
  </w:style>
  <w:style w:type="character" w:customStyle="1" w:styleId="pureblacktext">
    <w:name w:val="pureblacktext"/>
    <w:basedOn w:val="DefaultParagraphFont"/>
    <w:rsid w:val="009143E2"/>
  </w:style>
  <w:style w:type="paragraph" w:customStyle="1" w:styleId="pf0">
    <w:name w:val="pf0"/>
    <w:basedOn w:val="Normal"/>
    <w:rsid w:val="009143E2"/>
    <w:pPr>
      <w:spacing w:before="100" w:beforeAutospacing="1" w:after="100" w:afterAutospacing="1"/>
      <w:jc w:val="left"/>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portafolio.co/economia/agricultura-balance-del-agro-en-colombia-durante-el-ano-2020-547655" TargetMode="External"/><Relationship Id="rId26" Type="http://schemas.openxmlformats.org/officeDocument/2006/relationships/hyperlink" Target="https://www.researchgate.net/publication/298649333_REFERENTES_INTERNACIONALES_EN_INVESTIGACION_BASICA_PARA_LA_CADENA_PRODUCTIVA_DE_LOS_CITRICOS" TargetMode="External"/><Relationship Id="rId3" Type="http://schemas.openxmlformats.org/officeDocument/2006/relationships/numbering" Target="numbering.xml"/><Relationship Id="rId21" Type="http://schemas.openxmlformats.org/officeDocument/2006/relationships/hyperlink" Target="https://www.researchgate.net/publication/277069181_Vigilancia_Tecnologica_Metodologias_y_Aplicacione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portafolio.co/economia/agricultura-balance-del-agro-en-colombia-durante-el-ano-2020-547655" TargetMode="External"/><Relationship Id="rId25" Type="http://schemas.openxmlformats.org/officeDocument/2006/relationships/hyperlink" Target="https://www.researchgate.net/publication/298649333_REFERENTES_INTERNACIONALES_EN_INVESTIGACION_BASICA_PARA_LA_CADENA_PRODUCTIVA_DE_LOS_CITRICOS" TargetMode="External"/><Relationship Id="rId2" Type="http://schemas.openxmlformats.org/officeDocument/2006/relationships/customXml" Target="../customXml/item2.xml"/><Relationship Id="rId16" Type="http://schemas.openxmlformats.org/officeDocument/2006/relationships/hyperlink" Target="https://www.portafolio.co/economia/agricultura-balance-del-agro-en-colombia-durante-el-ano-2020-547655" TargetMode="External"/><Relationship Id="rId20" Type="http://schemas.openxmlformats.org/officeDocument/2006/relationships/hyperlink" Target="https://www.opaloresearchgroup.com/dise%C3%B1o-de-un-laboratorio-vivo-rural-para-el-fortalecimiento-de-la-competitividad-y-sostenibili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unicatolica2012.pbworks.com/w/file/fetch/53984093/caracterizacion_citricos.pdf" TargetMode="External"/><Relationship Id="rId5" Type="http://schemas.openxmlformats.org/officeDocument/2006/relationships/settings" Target="settings.xml"/><Relationship Id="rId15" Type="http://schemas.openxmlformats.org/officeDocument/2006/relationships/hyperlink" Target="https://www.ica.gov.co/noticias/gran-alianza-ica-autoridades-gremios-santander" TargetMode="External"/><Relationship Id="rId23" Type="http://schemas.openxmlformats.org/officeDocument/2006/relationships/hyperlink" Target="https://www.redalyc.org/journal/944/94454631006/html/"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redagricola.com/co/citricaldas-y-el-reto-de-tecnificar-la-produccion-para-ser-mas-competitivo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hyperlink" Target="https://www.redalyc.org/journal/944/94454631006/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s://revistas.uis.edu.co/index.php/revistauisingenierias" TargetMode="External"/><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68HnFVnsYo5hRIS0csVbApEH6/w==">AMUW2mVTSYEbc6WGy/HirigxWmxBa5UyZ9BoTFbnn3P4wLX8EEcw925B3VG4piKCP2kg2ma4vj7KnhSVgU2PSxPM5s0JkEUr38kxsbjfXD9S+xCDhLGTrb3539SgvoxdcmmSVOWGxjidMYjCzm2h0ih9yU0hTFVhBV1MBxRNXE+i3zC0nq7YeZhUu5JJp82EuUvwMugx0wkeXOxBzH6dvUbmeTSwKmNTCxYttbn8X+2WfF/8aBSxTLFRAr7pt3gXWzeMaTRWbv2/J8efjLlAiVLMLwTjj14SlQrdHBvEVU2dbpzBKdvU0NErbR/K322KJyWMbZjCoBq13CsklUUiZ1tAgry84fKUexesCu7fzJjBB8YzUB5wO6TxlculS2b0dHsvftGBjftn8kjMErOVT2+yaPixe9Vx8L1NW5WJ16PD7r4taHhVD5GwvjHIPz1maFhznlH1+eVjhbR1xqxCwG9Df5FBcAz/iwYSt3tuhryQBvs4yYmARWMCsM+ylUyly5gN0qllEkywpkCThTIKsjaMyy7CCa95UuD58g6oQG7xzcu8KblrLF0p/e96r5rrzMcZkQwgcuxuWL+mGGbJihdSNAib5TAJufVhki/VCXmgJ7Cy6NHAFLNBg/DGF863WiuLtvYXrBNIeJWIYucyvBkXvhYkI13qjganQsI8auTHGVu3VwCFNUFeGPpyqLo7fTY8QsUJiLPBrDNTeSuTW8XpNygwwEmrwMzuROoeqGZgXegf08xej3mkDznMVeR1tZ4TjPjwW5gkIXj1tBAH9aUH6B4vTQymbs6CEgtcpjaTkzsA3+YSZ4on/ipIyiDOmRJR0PY27VJuK1FpqXvHtGc3IFKpv0Il/TXPRA0brhBuCxkHwoB0nNBcv0Wb8scc0HO3hoXGW2TaRKBKl8mc+g3zQ76U/uPiZgQ1TJD5bfBJZHQtzGyUFA9tWcoeACdCuaXLQBeRNCzz8VQgx2CMMSo23ZTLYHUd3JRS9Bw9a5m+2Jxb+q59kGnAIHoDZWUswjzVhfgj/4jBnfFbv4jNEL6UFczWTfKV2ZGGtsMYUBR35hgO6+sT2bUPTDN/B19HdOqZyhvU0RqEcP03F0bdjiyYJl/WuMeM8XcKbIRNobOKNp831jzUaWxZlWZH6Jz6jK0x8Ia/xigpv2zJEmh0HIO4UQqtQ1LC5nez6m4SYWuvAVL9eyNWKyGuQ++ojU42dS63KHKSJTO1mZ/EFnoJ91MAT8E5z3qbVJa7Y9pf6K0kYXsl3amaJxbjjJ+csmX5QIQ3gDfUo2DAy1rkMl6m5mshWxrZJaPWIII5dM5GF2LLsCehwdlnnKeq/wIV2CKEMViOSojz3g74g9wbMBDCjTg6zV3P2ssh5fJi985xpA6hADih7CJRO2G5TFNA8NOD8c14oPhRilhr9oCZO0MiuHAfV/QQDbGrI/+gDqgon+EUq/4P8ro6AkWi9erNwkXnWu044ROBT3yDeKzNksOOebFAdN/kaDP89CLeLqXLgWoDN9cnsJ+4cyuOImVwsas2Gz6ZexD8uQANtWK+9WECJNgMu5EUEAXHMEMnBj8qlxB9s8oU6ag5dKq2/6tP1yKQFXrmqs/uxkcUa2N1lplHkG+3werHfVRjJpr/ELJKoq3hInXIaYPcf5oFPP7gau7OWpqwhVs/M6Mkx0uicZ1h1CsWi5dJW/BNmKBUbBK+42o5hakHZkTYcL8nG2pNhfJvYFO1ZjZzbG/ma7+G8YGdr5R1wOvc3DqjP+lLhBIOEnjVqgXsXDVyJ98T536yEbJkA9BuwQvRDd1vGGV92cgmRCtUMUdvOqQwCv6i/HkSOWj7VD+OAfqHfL27G3cKenAwL99hcAoEFm5CJO3aD2p73Tz9hFA5cDbBMFllHmKc2EPnjOaguTpr1CSFzijRvoIdBJzjmtVLWXAAKOBKaVTyE2345LeJdezrU7D2Uo5EhBwa0xjae/5SmHTybN2G9iTaYyJThmKllf+ikuQX2ALOyOP4q03hPN529OzECClD59xNk3xvUcqJbKnZV+NDEjxwWgFc2qqBslWs7si3dASNYhUKc3x8SbfmYWnLmwWLq+Ay7JkXxbjeU1vUq77BKg2lfiPKfdp0y73Y+U7WKK8eeu8UmH2tX5hDiaMOjEbxu+sgjm97ZgeSSevdUOtYcFsQCwDBiC/WWsQYi1+3FL+rcXqJElqCLiDynQzgINUY2wkneZ3YMIVzWlp7E5sjbMULx4wVASP5Nu+hT/KFU6gBsEnSZPNypEPV7zJ97rdX/ln2ALlMukcq4VZjMPj0Cn1JIZyopRQwXq9LEFR8XUOdFrS0IVCBhTxK4RAmN0AE/duWpHNOhMKjSMOoTyUhvcGmYqjpb/CRVU60Ps6kLgby9JOa7V+MLpDNQU/fMhcVee3oTZm6lLcPBRnkHG/AWm8rD/8FDP6ho/pVLC4b6QMQE6qNP5tjD2XiR1919ntMAH+JxU40cdIKgmVt0t/V3e8sZT1oyLOpKx6vGpRVWIswVDOasLqjNIqCX39EBew090ofyCVvJsX/4vaZy/QT0vpgmfO5ro/lLssCipeXJqkiCa8XixTN0X1xLwdN0kb0veNAMMbq3EjZVK4aNVgIZvubbl2a5K+N+sPXnDx25J1T50FVL8j5LAYjoqv1q/0EuI+2p3+ybQu1pXVYi1AK/sjgleHx/kJXa5xu7ktDwsfI7SN7DRC8JKxvAZOFBiFkMPmdfsK01/wSkDsg3ucl4e+eu78+YtV3Z+lJEg0qgtAXzavr6ZsAbvI13vl/jSTuwA4x4V0Xr35Hd+DbCiYyrzSIupzR8ZIc6SWc/cYx2Pvca4Q2k5dnDvPk+Bq2JGPTVcJPQQwHoqOoyyuV+/xok8RIaotfSbjrDMaxioUXW5tuaI1rdpsH8AV0ybYAUZZRgFmntwdbmVXv+xTL5lN+pGAYGJA/1NTxi8G2DnU8BW6C1rhXEni67OGNTpTC3HhSWUiRh4s+xpHnzEmOQi3XniyxogmOmaUBUEXbhyaAuELp4Sc0BHNrw8KcBPJ0margW/Wrzx1oRbtoitge521mLoFdcD/A38OXY/TRMbbVxS/Kq/kLA0vUP+Ch8emqGhLWulXUy10NvXEnnRzlLscmfZGc80/qZ5zNSyeJxZ/yIAaA0JZEKMGENLGI3jmxt+TjJT/Ngo7KeUGZBWjAfoh3mKJE2J2J5pEyCW/yOFCHsiDaY09RZjiWeLUim9SdSgfS27v/OcNRUOFZOAzCquaXVNeHzhNzL1gLzPxG3HRkcEuYGxrbOse42obCGcsTFabo773gux39X/uLcKR1UnyChbovVsZNtVjzYThHmTZ3EMp1Y/jAtmogYqcuqlxGLW+3M7wihWq4bq7KI565P3kL8CakhXy9ddpeS4ODG+PizuGJhEj9/3BuZoz4JS3Hyy/Sel+aRIVaMTBBvUBfnowQ2iW6WZCLV2zEv9Ok1kFHTg5DrHPckkHhvCsBncSqsPOqmEsQKm8FEvxNP6FzCJEpltp65d+clKijyYZ15euC0lxuEOB7nBTPtKVUoBk37bhzs2NZazUtnu8D6MGDhWSeXB6uPk+5lRt1NwXXVQQBfjfjTd1SlG707XlkXF/mqr9MANmBrpblRSqwIPtV+igf7PX4ZgYGx0Lk9WycKTfaAJji7p2Hi9hVjLLlXvrhMK723ivkHSIfIMsruc99+fJv7/4b1qFzKt3biIqQU2Jv6LiAOLnG1+3i3wLhp2AYfECo66EAf6p/fFgJaDS3FpUCRi/vW2PuV7LDqZqLle6Kj6gDTxFCaF2oSHTA+VOPb9id4IwN8x4+kE4qFdnRUHu0SBeeD54WLyDvFQywXI4jDzrpZ8p+q3MpJlnCX2yBuTHAK3J6ZB66HKQsFcj+yNx4BS6cWFCuShShFPT3wp057CE+qaYCtwUrG9XUDK+6h2SNlspKKGADfsw2npF0Rx6Mc8waA1EpIWqcfH7yPOUZSqXqZX+Zyh1LC0wV6IYMtcNyVnN5z4YlWdSHC3CNTJhfi0qh88o8iuaxGqUMLD7L8+k3ak4cUiXOPtQWruoqvcX0DWu3ZueS/8qgSgIPOOI5aE7usb1eAga+j9w6H2ihBDg2nFW9d68TI1QIZK20QpKxEwMRmvSMJl/vu5w79h8F8z9VnFbcV5FECsIFfuSyhNI5q+ywzzQvKr0OHVIrfwnT7RZu8dwi3jMvNGrl/qI4M0yBsB4XCgJ8b7MN65eX/UQwRT3uxv15xY7tmoh79cMci4zOCauiQof8Q3M9GqvQW9WT69o/UIflrxpv/QkKfep3xKxFkkq7UMRMUAvzuiYlczg+ue5JAg+mZ/yi2ZfL5a3fb8Eq3mK04r/UnqeMqnS0UWNmDdb68QikERk6pEeO2UMVnlQA2awEMS808t+t6VOZPbfFQbMqs8+llQe/tyyCmEs85BiiV+t31HXyhoKhst7rn/AUA23prDMewg1YfTKVCb5oPBS5ipI9yvlvYrCdMVZbRn/Oix8n621Kbt4Mu713HCBs+8cNXEF3MWUTc8ydIpVz71ernjKlu6CLxzPN9fnL7vkpxmLU/R2Tbsdp+Ccj4fKjadjISSFiPTCYNZGmEChUg1Vj86p/Kqr6mITHfPTPSPeEIF9VZcNtqNsglvCkcB8NZCLa3YuMpah5F/EihpULQp7x3RuMT3c4GLCVuiKY2FBhtJMoS+AhKcsRnTJIu6b+/8YBfOEbqezbdGmB/WjXzTm1y+fkEqjR5cdZnze1+RqFNfk5ORSy54kZ/+Olr41KRTUmNKx8Nq9ustFb5BvQ78/5K34V6LV0WTgpQe2jtgh+/1zC+exLJ+6qIm/U0ydqj3O5ES4vd0/IiCdtOiDSlk3DKeTMxeJKMrBT83JFbA5MkqlKfBZQHlbXUYu/F21XRvPCROtwrV4Y44V1Ln8skC+B29x3uUrVHg0TAQkiVgRMxMcsx+PkHeg9IsWMASq5iT8sZPlcEfBRwQw2OctQbs/iak4BRer9oI2TO8e/HGz3CgafcbmEeE7Y1RtQkd209aaXx5j/fdZOVoW8oEjXtBVKAYvieMnIxJ22rBOoQIfg4FfASQxCpeYGN92aw/rQwufbmulCCzK9/X/8kBqea2WGjAe8pSEwgvclcOOGFoWeQJ4dnr33NdKZdsKlQbj6Yld3HCjL4MFXprMwyPSZnq2ine8XFpPh69fCWhtOnWwzCl2bHORk3sQBynp2u4cxdHRIXWAMnteVhE9X1/QBoT6I1+xF0xhIW1cHCHbFmdlvSmIMIvZW8Snx0AbL/RLAV5jJSrOiNuXL8CrFng2bQSyBs1J8CELgSf7h3HNRsrunyhQWmbhKj9qXTlcSfTpcW+dhpiwaRwCKY+Q1+YtOr4I6Tfu9g8Hzq3XGnFs7dNjNr6zneGE+C1gR2ln8veoEDRJYpglfT/GVE8UNHsLEFEQjeSQME760bsY59FPiskNOPjQD9Ogy9PaYDcZBnFs+wsjXk4pjrt3I/6xPRitr/Vi/9hH7saizt0F8A38eqdvGPn76luitClcSR4t0bU+Yi/jqgG/8QvSkTK75Wt7CiuvuhU0A4yXoOKicLORAJXTlMGou01+5h+HoTjGuGRggtp02Hb4LUiI4qPrUGLdKt2wnqKdx0xe2p5dHjFRSRJvnusWxF89b4OYrkrnJE09has9Z/PC1VGB9cxAahytKF8YgpXhmEH6hMrcobWsCfwG20rVETvjp15Lrom78EfcDJsHqLcy/wZhkHK1VL0UXW/xM2z1n7J1JqCJNBVhc6YTyMMndSijHHfswHHo62Z9rjaZW89N/X9pxtgMERsRroqzeS5c888REbvXru5CTY4ENwm4y8wCaTXaX3gBkE0d4B1mOH+161tWCnt4pga4iiPtvGzoGMdmpuz0OsNMoUPpjEtH+y14BGzu1v50T+I9ERy9WRXpeFYc2mk314YFjC/6bWmd/7Zzo2C2PvQKNrlQmqxISCk0lJ1z4rSjJ6tiVDESLxm5IfdORjQjO1lgkc/K9Hb5KiUWhldMX37hwhDi2a1ScLeBeo7mm8aayiqL6pUSfiSBxU8CkSFohcLv0DB9p2yv0Ur91skaBsAEmqT1v1RoboTppts7MiKDs7/JgK8R5kIjU6O+lC5/x9izqRbNwdzRnoiCQg0KRD1id/QP6xhwVDFhiakVYFcHzueTbvz47unvNyCYn6KEg6WLNFWzGTAuOCKRuMXaUTHn7S+J9f9bgepszpU/XKKZFApVlO2HS+snyhVKUK1UAoFSakE9b7oyczYWvnj2CtZ5OZidw5VqzQ78tiMvk8UlHoLA52kkUpp//sAFl3HB1RltXwdLA1ociIQKHbFHJ4uWYcgIsncrFnV1SqnEfpT3FTvs9vA9Pwq2tAurwh0VhV0J7VMBLG15TKM0I13YgA3Lmzxu1HvNHIQSuuIm+597Bkm9b8m/GBr0M81FulLSiPScYKVYUiqUePmzy70iB85ggqYbYX7g9xt2zNynHXRWwmjRfL+19/gDC4dnJQyoY4vzTwetrpdxJ7JfDqKePdKhPZm6b5+67GzNhov16m7W4dzLBW+oyjDOVbaDuDEu/kCjSLQVzeNaI/y/LHsWMA3tkmdLSdsS3q4o4C+95LwRJeWtDml69QoVgyusvr9xaePyJ3uQDrFb+D3ytPiFqH6xjBYTMZ+RTEgcQM9gzOkTv3uBnjgfs5lmOqt4+YyD2999XV5ALUtxxrtoIqWdxa2iFwK+q6DnbMtTLOyzn4Pi1AxV1+cxOiTEEdVPmk+yy5xn02uZLWBPxtc1PoZBLLhHXBmrG0OImq4UxkY4ZijNmqUUFntgLsbVyZbnjruGE5+/rwSQBLCPr3RvwlttFknaVu1Aepe/8oFTosjgjPVUrPURjjFkFToaCKMEuc3spnNGqlNeRxH5He43bbRu8b6tb3+sXXBrAcuS4OEoWwX2eKFsQ1SJgSsBtbwtscaCAqwypIvoCR8zQpCneujzDWRY1n7qULFSlR3N7KhAs977PKlf4tt/BKb1/VcX8V8WEC962mhmQRsnyvM6O/OZ/T8XWB42X3VVIKK+/7FNBwhNg8Eyagz72gXDiGhRVYCaha6WQ4saOpbFeJmfEkBIHatmp6oP4isBE03lgAtipBtuidUyAIo579VjBg/6sh190Iz73hZeINaM51I3f/FXqgDiluIRG/+mRVpKA3jsLUwGrOkM8qGEkaJvFIGy75T6mCZtYqXSvA6ojkraVQItnwW3CH4xJp3Jq1DM8Mgq+UiCI1gUfYD79LBzXSPqBJCgwgfYow1hyIy69sZcgQpqhbgkuGfo+xSt/8k48NhAKW31UGYWTKyMR6svSzE8394UxYc/e+6UnzrNWkq/WHWkhyQ275xSbu4uxBDdPwkwo5N9F4yg1ehRwbvucH9KT5AjamJTo2BrUVV8sVC7B7ggKZWIYrbGVinkAZWdalXuIofEFFdtMqVLopz7dZsCwhn9B/fr3TKGIeCGek2OxtAvTRDbdPGxNJ97YRskdz7sZSl2iqn0edlyjLJTW+ucGznGyEamsPb5S8Oi1uBC2Sr3m9Xqk52fAz2/VNdmFwTKYN4EEDnSDImnxMT+pUNfESiQUmiDEaDq+jwuupScQuL/gdIb8AVThmy3K1PtmM+tk0W5rzy8ddIVHLJnSh5iDGgr4SzGORaIgovGTWczdFPPXEyPySqFDGgNP1b5yb87vul3ucoO8MTGvbyQz0cdcjzKN9vQ7nlRSNfNGkyz89MiC5CNB6EWVZ7M1bhcdwDzZPVNvx0fusOvZDSm5nJgiw3+X93GrIWshjWlutX7SQDMUq/bIdihKwmCig5UKK9o9jNrWSvjwto6nJr7oU6qFjlH+yqBgeI72ZQzPhTSwJFlhn5F6SrJclthG7f5n/1nXbWpj9WktI+BHvQV9uCvOUDCoencxE9gk0MP/Aw1SFjLztOnMYbsuKh+RjYVk3K9Z/ygYrMFiUmdbjnvDicBT3Ax80izd+jB9gE3RWbhArNi0/mg5wABlbm4WdpiHSWW/FAVHySI40ci+XRntQxTjk4z7RgtYeLqMHafEGBl40i8oMb3dthbAV4LVYXFIz2wZdbfrViEXeVd1h6XYPdO17/e0Qs9WHGmyiYsDn2YeNrmrkNkcQ4kk49X1Dni/sDxhMoiRFYI2PsZ9LAm+wRepshMOhlQh201EzANfnufVsCpl4aE1bB8nu+AIoY3NZzAXAMCenwFYZt7Wy0UrsOYfCloanxHjCMZwAOmM/UvcIUFBpwIUAUGYDYneRdO43tXO5JPLX99IpwJTzFXsC9D2rH+4uibjvKiGP2XdC5rTLFgzSHR0NDEcbCZA0+ruXwViYp8LNkudeO8qQnwO1A0Z5HEqrjJaoYm3uMjwJZeuaLl6WqoBHTQXz8y1kYcthZYNZ4F4FWJ2JdKCoYbP+/r85rgdGu2DYTNl7rq/St5pVcrx+G3tqXi3Mj38F/2imGQkz4QFEqvkooRjmOaxq7pg6z2i98LZyUFBcI31BxwsJHHYOFM6WIaQzCRy7te+Hm6R4WTIuk98qT6cK9IAQ+CrwdxHHmVUJKFEqXcv9L7pGuDQzztjCSXRD+hCrsd1QICrOh/r/JfBo0FaSfuXWuRvLJL9dDHF1reMulIA4zKC4BBZoIYjt52REXucm8KrxP09EMA8jN85hZHHV+hUEmf6FCUzDBlj2zGqU0pWoAPug4W87snGBwt39MddaezMNYfjnOgVOiK+cNFgRdHvHjK/S6EzZ8MykGRttiwiRryrIDhzRSz4JqI8UarPLPfJrr0GsapdQsR0HNnih968KqTluMQ6GdrwoRfIuIPP24+c65r4QLE0YFQaFVIjili1g3Jnz42Fx1L4LgffqJfLABEzmRZUxMXBqcKTBcMNIq6kQfjHEVrDjYme8rVrLLASwk+qjMIcffIyp4bpjC4LFr2080BFwmng9UzMzzoFovibV7eYRlveTfkMDNyVh9Wb9xzIPo1UQ9Mjua2nha16ftaqJsu+TmdDZIsiuSEKSlrvy4FSF48ArqNfWmcOAuhxslkVJmi8D5kLCBvINt01xopQwiOJ8W0NaVS7dldLKXGSwlbGFQguHa0CCw4nDJZ9nxR6x+I5TwvAn20mU2sqbo+ZwtIIK8QC0tGz1US/2MNPL/V2WC5aCi9PuSCoRgteZR6osugAG6UN47ZLkvQaydpHlQvVQrp3uxbqGZM5qDd2NJcFUhfdh2mV25K1uSC28lLcGk2sr7vy/R/6ZmzbsQVWZ6mt/f2IsWFIjM+UVG39LkZ9Kq3fCuJFNJYF8vcAplnwXcFYKjU6Kj0Gxmndh8fMYVmerQ1bq8eSJrlL9kLlpnP01lg0ad99M95UNL6Cs0nT34pO4O5z4APf2lISpJ5plG2s0UEDzSnwkIVOJGqfo9WcgEogbVOZZo9U4F+wp6i2jTenLBE/ZGJXBHJQUlRxkeuSkE0Nu9DLDD0CzoIjZN971GdeIRzswHWXm94QNPe2Q9MyYJKkVOqxlLsdV4I9uNoVimkCX5AoY/ah+dz94t1VvWu/gGtJeAWJFKNr2eTDW8EW8tnsRB+j5Mq8pwl+I6GSvENwtgzYawK7vCltkfryw5a6K+VhocTUzwCKnbFNfCtHEWCnCiJc4qsB3V0uHOfDpVkJ8mf3BCsYEi708x/H6kP1+Wva8qmOGVeTHDVk4pVqPVGFIX0P6q2cXUX2GbhpCnNdH5KtE6bmYEOTXpT9w3W0UST1n5/ePvPWdqnpm96S2vkQdYr/qbzrSOSGPRpjjnSYwXLF3dppdXr3L5eDWWPnu6Kwtar/5omoSneo/Jx05vrVLwAk4vrarMu2IpiZe8F4CzIcSqWuj8Xo0TFzOOaW/lWdsCtajFlbN2CKicf4NR48qkjthsFyItj2OQCoMzGm+Q1UGydQH+I9IuvaFNqywWGrZxDZKOEZ2hotiQl/VcPdD6wuxbnxoG32MDcp6GIt7Obj4utCbGfIut/+/wAx737IxqYP5NBYcHYiBNNbXGWMI3bUlebEQebTZ+VOyezRVkv9SesDxr4TtUODpm6unsuwBOkwocNk1cCzJhnuGbhh4m7akZM6q3BVz97oZ4d7uqUEtDhg0WLaGYXwjALZ39x6E1CKY5OvtfOkKjWiiRoMigIO1pqShgkA2ZjIwv/WSYlJcZril50b+o7PLfm54JgYmblv4AsPdpUp7BJEBgp2zIv7tO6ZQziiDcwNGkpYiTtlRG0b6OSBEND9guvqEtkl6M4uOcB42oEH5pQj+jZizuOJNpRTQbtUzKI4vUn/o8MeOsSnmIfHn6L/ERxD6ap/Ud21X7eXwjU3aYOvHmTJjzBbLdLYxjGXL0fhc3T5371oAlnGEjpOnZjBOAlW2Y1OEQ3rmYVBl2H+yFHeJBHlzZ9/a79dE5IxKjk9ynb5xKOhpM+ewMPC4nPt1KKAvDH1VpmpWhvtgCaIlkoVI3a25C74tMaDgvMcliRV7jPEmIcR1DDaKJW3AoqCrZl+j+1w7Art407R2w462ZJJcXKLrYT1FRs8pKpbfuLLw5wD8UCDbb4IxCRXx5FWE98NCJ0cSJzmHCJQ33eLzB0XjocebLLoN2xKVm1l3Adh156XqPaE7jgDtXhcziEZ/ibOvKuKYtP9QKHkl8Cnkp0swmqyk3Q2GEOEFXu509qZwPiiwOJrqj3QA8/FEgukWK3eIDo9xzikeeKbqpXyEtz9EWRTfKma8Pd7sRbG/vrImzJNyctptzUN4nsMAtUEj+vXybACWzuK1kk7pOov+uNwAFrrogypHSxN+qWbBVHTkAOqERd6d3ftGWVxptAYO4IX1yMnA0WkMwpPOz6+6YfQw75o1radhMsr6pcygDNyesX4t67PeytQHSHqV5Cqeea3Uyiyf0vrtRCnY2KyTHXNa0bOcVeTr7fW6iVr57t+wLS7FgSUfJ1P85xp65ouug1vxNsBmOZs/GrhrWIXgu0wgIK+obtXJQ25xNE5+eAxAPIloRoo5KcnB8Q75LWRed7VkCvgm9lXQhsToT51bM5krUaRJXHF7rD92zzviiVph4MzP20qkzlSOxsQknE95Aoch7+5bMoKoHBPqTWqjZR9ejAtBOPQo7ySdZbrdyLcnpcX2oxIcN0a1IIMBQ9yQcT31nDUgyBm4UQyh6NFX8PN95ghsYzrp+O0FqZRLd0TWlNPwDQHNamFFUWuYJKW23fN8hypcdGUtW+bR9xuBpLEFULxIVxnLCTlbgZFHyijgNAwN3QCzDa0ID56mEQ+QYUxQrvUQ1/VFY4Hbb4VGlhAuFX7alLoHIkLwzlO4tOIpJHBtekQp+2QTiVM2bchDloz5evQCnBkugqfJo+dZ2mcD68LMyHq4+VxQyC8QvxiyN5YHUoBZu3MooIBj7I5WkgIWpZxWgIYJzGaLgsS48gwonL5jzWctfZLfcWMLZtWDTI3ExiX/sRyV4wvATjDBAJmE7z4h/6/yK0uexSfRW7t0gVKVDZjZ1FUw3WqP2dLgbW4c9d7lWj7vEuc3fanUKSAuhF3pMvAmx4RRO3gkx+EF8fhw3p+z7mCQQaJLxmoUTP91UTPH95kuWHg7n4QY4lbKO3OSKvK7kMN7e5Ul1zz//xwQVLW+2YgAzIavvakbW3FmryfEFmovnkJn0zrqMWeW4HKMPsH0FoXqiIYS/Gq0mOY2hTrUQIv/nLT1KyTIBegoSqQCEVAci69/xFGffcUAaPBXSnGy/leQRWnNm2i0FGa3k1G62buNbHdmPpoB3pCgSwtAUgwZSUAR29QZO/l1bERhYti2uaY3MPGvjAHFYY6o121sCpaJcMgEy4gZd+ULqhZ825Q6Um4lzVgM/p4U1/tOru+YwcEDdIYFt8rqRDV5mCmFGIJSHmr/N3vXXb+L+erCoMfRlFlbWye1K5r0feRZqr3OlhqpYwKtGOI+Rr4BrJ4lHZknL7WXZ9+owp33/1sTVJVZaNCMGodnmiA6GGfofYtxuIqGIOBfu2mYabfYB8JOYdY77WF15SPO7IqDsSOGa2OItJQxKIFsXRcy/XWouE52a1Q7QJ1rYOMAEs8Bba4cjiE3CagFZgX131NFGe9TV+mXMHBLAvtvcJ8nT60WGXmhBCP74JDEep/8+bg9rC7Z/94qCV9yMbsN5RLsW3r56C0R8BGzVoswTtm8tGStwJ1ZpFg+iz4Dn1PY1AqconbAtzAEZnDwTHmntkvdyjbp3R8DFrWqQN6vvN/HTnGOVd9zLGtvbolKrI4wCqV/eyLt6oadCeNLE/A6ODv6Vk3JNDd+6enuUbRJ6SlxHnxZd6OVLkmWOx6Ldb/k2wunDIYvZs4x6ohztBRxyfPyvi3hcRD8sOFNudEzyq9MRMzY8DI/rRh8xJPovIk1VoMolMr3hGx6KInC6t7sHwugkpSIR/j+1BUZ8eTNPiqOt88tCu4u+G233h5p6tBlz9zURA1mnZITtmqeag09f/xOcoxvtRsVncBBnmXLVknbM2PVOTZzFbw7X1CNd3lwaQhVSIMFPrvN4+yhxHVwYJOVaSNMKEQ5V1GMIrMTbA/oAnjFobIgBsBF2UylqvVzKI0DnH8sPafe/wdyE1q4diCBMH5ZFH7bLKLxjgdPJ5hajXpFX4cGqXDJHdL1apWjlfsP6027nKWXkgNJD0Nx38sYZr3YicCMYtlk3Z+aRcxucLhwSX4+oIwkmQ7K0VYlrMR8Nr4a5WXoXiqUfl11sXCZyEP2G2jb/JWH53b7qrRqtHXu2w07t3D11scpe2oC4N4f7UGENo5tCxrnconAHLhOGSQ0T0I</go:docsCustomData>
</go:gDocsCustomXmlDataStorage>
</file>

<file path=customXml/itemProps1.xml><?xml version="1.0" encoding="utf-8"?>
<ds:datastoreItem xmlns:ds="http://schemas.openxmlformats.org/officeDocument/2006/customXml" ds:itemID="{D3DA6E3D-E62E-4264-B384-CC54396B8D7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4234</Words>
  <Characters>24136</Characters>
  <Application>Microsoft Office Word</Application>
  <DocSecurity>0</DocSecurity>
  <Lines>201</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NICOLAY CAMARGO</cp:lastModifiedBy>
  <cp:revision>4</cp:revision>
  <dcterms:created xsi:type="dcterms:W3CDTF">2023-01-26T04:56:00Z</dcterms:created>
  <dcterms:modified xsi:type="dcterms:W3CDTF">2023-01-26T14:32:00Z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dianaforerotoloza@gmail.com@www.mendeley.com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